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525" w:rsidRDefault="004E0525" w:rsidP="004E0525">
      <w:pPr>
        <w:bidi w:val="0"/>
        <w:spacing w:line="360" w:lineRule="auto"/>
        <w:jc w:val="center"/>
        <w:rPr>
          <w:rFonts w:ascii="Bernard MT Condensed" w:hAnsi="Bernard MT Condensed"/>
          <w:sz w:val="90"/>
          <w:szCs w:val="90"/>
        </w:rPr>
      </w:pPr>
    </w:p>
    <w:p w:rsidR="004E0525" w:rsidRDefault="004E0525" w:rsidP="004E0525">
      <w:pPr>
        <w:bidi w:val="0"/>
        <w:spacing w:line="360" w:lineRule="auto"/>
        <w:jc w:val="center"/>
        <w:rPr>
          <w:rFonts w:ascii="Bernard MT Condensed" w:hAnsi="Bernard MT Condensed"/>
          <w:sz w:val="90"/>
          <w:szCs w:val="90"/>
        </w:rPr>
      </w:pPr>
    </w:p>
    <w:p w:rsidR="004E0525" w:rsidRDefault="004E0525" w:rsidP="004E0525">
      <w:pPr>
        <w:bidi w:val="0"/>
        <w:spacing w:line="360" w:lineRule="auto"/>
        <w:jc w:val="center"/>
        <w:rPr>
          <w:rFonts w:ascii="Bernard MT Condensed" w:hAnsi="Bernard MT Condensed"/>
          <w:sz w:val="90"/>
          <w:szCs w:val="90"/>
        </w:rPr>
      </w:pPr>
    </w:p>
    <w:p w:rsidR="004E0525" w:rsidRDefault="004E0525" w:rsidP="004E0525">
      <w:pPr>
        <w:bidi w:val="0"/>
        <w:spacing w:line="360" w:lineRule="auto"/>
        <w:jc w:val="center"/>
        <w:rPr>
          <w:rFonts w:ascii="Bernard MT Condensed" w:hAnsi="Bernard MT Condensed"/>
          <w:sz w:val="90"/>
          <w:szCs w:val="90"/>
        </w:rPr>
      </w:pPr>
    </w:p>
    <w:p w:rsidR="004E0525" w:rsidRPr="004E0525" w:rsidRDefault="004E0525" w:rsidP="004E0525">
      <w:pPr>
        <w:bidi w:val="0"/>
        <w:spacing w:line="360" w:lineRule="auto"/>
        <w:jc w:val="center"/>
        <w:rPr>
          <w:rFonts w:ascii="Bernard MT Condensed" w:hAnsi="Bernard MT Condensed"/>
          <w:sz w:val="90"/>
          <w:szCs w:val="90"/>
        </w:rPr>
      </w:pPr>
      <w:r w:rsidRPr="004E0525">
        <w:rPr>
          <w:rFonts w:ascii="Bernard MT Condensed" w:hAnsi="Bernard MT Condensed"/>
          <w:sz w:val="90"/>
          <w:szCs w:val="90"/>
        </w:rPr>
        <w:t>Material</w:t>
      </w:r>
      <w:r>
        <w:rPr>
          <w:rFonts w:ascii="Bernard MT Condensed" w:hAnsi="Bernard MT Condensed"/>
          <w:sz w:val="90"/>
          <w:szCs w:val="90"/>
        </w:rPr>
        <w:t>s</w:t>
      </w:r>
      <w:r w:rsidRPr="004E0525">
        <w:rPr>
          <w:rFonts w:ascii="Bernard MT Condensed" w:hAnsi="Bernard MT Condensed"/>
          <w:sz w:val="90"/>
          <w:szCs w:val="90"/>
        </w:rPr>
        <w:t xml:space="preserve"> and method</w:t>
      </w:r>
      <w:r>
        <w:rPr>
          <w:rFonts w:ascii="Bernard MT Condensed" w:hAnsi="Bernard MT Condensed"/>
          <w:sz w:val="90"/>
          <w:szCs w:val="90"/>
        </w:rPr>
        <w:t>s</w:t>
      </w:r>
    </w:p>
    <w:p w:rsidR="004E0525" w:rsidRDefault="004E0525">
      <w:pPr>
        <w:bidi w:val="0"/>
        <w:rPr>
          <w:rFonts w:ascii="Impact" w:hAnsi="Impact"/>
          <w:sz w:val="36"/>
          <w:szCs w:val="36"/>
        </w:rPr>
      </w:pPr>
    </w:p>
    <w:p w:rsidR="004E0525" w:rsidRDefault="004E0525">
      <w:pPr>
        <w:bidi w:val="0"/>
        <w:rPr>
          <w:rFonts w:ascii="Impact" w:hAnsi="Impact"/>
          <w:sz w:val="36"/>
          <w:szCs w:val="36"/>
        </w:rPr>
      </w:pPr>
      <w:r>
        <w:rPr>
          <w:rFonts w:ascii="Impact" w:hAnsi="Impact"/>
          <w:sz w:val="36"/>
          <w:szCs w:val="36"/>
          <w:rtl/>
        </w:rPr>
        <w:br w:type="page"/>
      </w:r>
    </w:p>
    <w:p w:rsidR="0044368E" w:rsidRPr="00F37D9B" w:rsidRDefault="009527F6" w:rsidP="00F37D9B">
      <w:pPr>
        <w:bidi w:val="0"/>
        <w:spacing w:line="480" w:lineRule="auto"/>
        <w:jc w:val="center"/>
        <w:rPr>
          <w:rFonts w:ascii="Impact" w:hAnsi="Impact"/>
          <w:sz w:val="36"/>
          <w:szCs w:val="36"/>
        </w:rPr>
      </w:pPr>
      <w:r w:rsidRPr="009527F6">
        <w:rPr>
          <w:rFonts w:ascii="Impact" w:hAnsi="Impact"/>
          <w:sz w:val="36"/>
          <w:szCs w:val="36"/>
        </w:rPr>
        <w:lastRenderedPageBreak/>
        <w:t>Material</w:t>
      </w:r>
      <w:r w:rsidR="004E0525">
        <w:rPr>
          <w:rFonts w:ascii="Impact" w:hAnsi="Impact"/>
          <w:sz w:val="36"/>
          <w:szCs w:val="36"/>
        </w:rPr>
        <w:t>s</w:t>
      </w:r>
      <w:r w:rsidRPr="009527F6">
        <w:rPr>
          <w:rFonts w:ascii="Impact" w:hAnsi="Impact"/>
          <w:sz w:val="36"/>
          <w:szCs w:val="36"/>
        </w:rPr>
        <w:t xml:space="preserve"> and method</w:t>
      </w:r>
      <w:r w:rsidR="004E0525">
        <w:rPr>
          <w:rFonts w:ascii="Impact" w:hAnsi="Impact"/>
          <w:sz w:val="36"/>
          <w:szCs w:val="36"/>
        </w:rPr>
        <w:t>s</w:t>
      </w:r>
    </w:p>
    <w:p w:rsidR="006E2964" w:rsidRPr="00EC1E8F" w:rsidRDefault="006E2964" w:rsidP="006E2964">
      <w:pPr>
        <w:autoSpaceDE w:val="0"/>
        <w:autoSpaceDN w:val="0"/>
        <w:bidi w:val="0"/>
        <w:adjustRightInd w:val="0"/>
        <w:spacing w:line="360" w:lineRule="auto"/>
        <w:jc w:val="lowKashida"/>
        <w:rPr>
          <w:rFonts w:ascii="Impact" w:eastAsiaTheme="minorHAnsi" w:hAnsi="Impact" w:cs="Impact"/>
          <w:color w:val="000000"/>
        </w:rPr>
      </w:pPr>
      <w:r w:rsidRPr="00EC1E8F">
        <w:rPr>
          <w:rFonts w:ascii="Impact" w:eastAsiaTheme="minorHAnsi" w:hAnsi="Impact" w:cs="Impact"/>
          <w:color w:val="000000"/>
        </w:rPr>
        <w:t>I- Materials:</w:t>
      </w:r>
    </w:p>
    <w:p w:rsidR="006E2964" w:rsidRPr="00E30FB7" w:rsidRDefault="006E2964" w:rsidP="006E2964">
      <w:pPr>
        <w:autoSpaceDE w:val="0"/>
        <w:autoSpaceDN w:val="0"/>
        <w:bidi w:val="0"/>
        <w:adjustRightInd w:val="0"/>
        <w:spacing w:line="360" w:lineRule="auto"/>
        <w:jc w:val="lowKashida"/>
        <w:rPr>
          <w:rFonts w:ascii="Impact" w:eastAsiaTheme="minorHAnsi" w:hAnsi="Impact" w:cs="Impact"/>
          <w:color w:val="000000"/>
          <w:sz w:val="28"/>
          <w:szCs w:val="28"/>
        </w:rPr>
      </w:pPr>
      <w:r w:rsidRPr="00E30FB7">
        <w:rPr>
          <w:rFonts w:cs="Times New Roman"/>
          <w:b/>
          <w:bCs/>
          <w:color w:val="000000"/>
          <w:sz w:val="28"/>
          <w:szCs w:val="28"/>
        </w:rPr>
        <w:t>Chemical materials:</w:t>
      </w:r>
    </w:p>
    <w:p w:rsidR="006E2964" w:rsidRPr="00E30FB7" w:rsidRDefault="006E2964" w:rsidP="00C524B8">
      <w:pPr>
        <w:pStyle w:val="NormalWeb"/>
        <w:spacing w:before="0" w:beforeAutospacing="0" w:after="0" w:afterAutospacing="0" w:line="360" w:lineRule="auto"/>
        <w:jc w:val="lowKashida"/>
        <w:rPr>
          <w:sz w:val="28"/>
          <w:szCs w:val="28"/>
        </w:rPr>
      </w:pPr>
      <w:r w:rsidRPr="00E30FB7">
        <w:rPr>
          <w:sz w:val="28"/>
          <w:szCs w:val="28"/>
        </w:rPr>
        <w:t>1-Bisphenol A (BPA</w:t>
      </w:r>
      <w:proofErr w:type="gramStart"/>
      <w:r w:rsidRPr="00E30FB7">
        <w:rPr>
          <w:sz w:val="28"/>
          <w:szCs w:val="28"/>
        </w:rPr>
        <w:t>) :</w:t>
      </w:r>
      <w:proofErr w:type="gramEnd"/>
    </w:p>
    <w:p w:rsidR="006E2964" w:rsidRPr="00E30FB7" w:rsidRDefault="006E2964" w:rsidP="00C524B8">
      <w:pPr>
        <w:pStyle w:val="NormalWeb"/>
        <w:spacing w:before="0" w:beforeAutospacing="0" w:after="0" w:afterAutospacing="0" w:line="360" w:lineRule="auto"/>
        <w:ind w:firstLine="720"/>
        <w:jc w:val="lowKashida"/>
        <w:rPr>
          <w:sz w:val="28"/>
          <w:szCs w:val="28"/>
        </w:rPr>
      </w:pPr>
      <w:r w:rsidRPr="00E30FB7">
        <w:rPr>
          <w:sz w:val="28"/>
          <w:szCs w:val="28"/>
        </w:rPr>
        <w:t xml:space="preserve">In the form of </w:t>
      </w:r>
      <w:r w:rsidR="00CA4D77" w:rsidRPr="00CA4D77">
        <w:rPr>
          <w:sz w:val="28"/>
          <w:szCs w:val="28"/>
        </w:rPr>
        <w:t xml:space="preserve">crystalline </w:t>
      </w:r>
      <w:r w:rsidRPr="00E30FB7">
        <w:rPr>
          <w:sz w:val="28"/>
          <w:szCs w:val="28"/>
        </w:rPr>
        <w:t xml:space="preserve">white powder dissolved in canola oil. The chemical is from LOBA </w:t>
      </w:r>
      <w:proofErr w:type="spellStart"/>
      <w:r w:rsidRPr="00E30FB7">
        <w:rPr>
          <w:sz w:val="28"/>
          <w:szCs w:val="28"/>
        </w:rPr>
        <w:t>Chemie</w:t>
      </w:r>
      <w:proofErr w:type="spellEnd"/>
      <w:r w:rsidRPr="00E30FB7">
        <w:rPr>
          <w:sz w:val="28"/>
          <w:szCs w:val="28"/>
        </w:rPr>
        <w:t xml:space="preserve">, Pvt. Ltd. 107, Wodehouse Road, </w:t>
      </w:r>
      <w:proofErr w:type="gramStart"/>
      <w:r w:rsidRPr="00E30FB7">
        <w:rPr>
          <w:sz w:val="28"/>
          <w:szCs w:val="28"/>
        </w:rPr>
        <w:t>Mumbai</w:t>
      </w:r>
      <w:proofErr w:type="gramEnd"/>
      <w:r w:rsidRPr="00E30FB7">
        <w:rPr>
          <w:sz w:val="28"/>
          <w:szCs w:val="28"/>
        </w:rPr>
        <w:t xml:space="preserve"> 400005 India. The connection with this </w:t>
      </w:r>
      <w:r w:rsidR="002D6A16" w:rsidRPr="00E30FB7">
        <w:rPr>
          <w:sz w:val="28"/>
          <w:szCs w:val="28"/>
        </w:rPr>
        <w:t>company</w:t>
      </w:r>
      <w:r w:rsidRPr="00E30FB7">
        <w:rPr>
          <w:sz w:val="28"/>
          <w:szCs w:val="28"/>
        </w:rPr>
        <w:t xml:space="preserve"> is through LEC </w:t>
      </w:r>
      <w:proofErr w:type="gramStart"/>
      <w:r w:rsidRPr="00E30FB7">
        <w:rPr>
          <w:sz w:val="28"/>
          <w:szCs w:val="28"/>
        </w:rPr>
        <w:t>company</w:t>
      </w:r>
      <w:proofErr w:type="gramEnd"/>
      <w:r w:rsidRPr="00E30FB7">
        <w:rPr>
          <w:sz w:val="28"/>
          <w:szCs w:val="28"/>
        </w:rPr>
        <w:t xml:space="preserve"> for chemicals in </w:t>
      </w:r>
      <w:proofErr w:type="spellStart"/>
      <w:r w:rsidRPr="00E30FB7">
        <w:rPr>
          <w:sz w:val="28"/>
          <w:szCs w:val="28"/>
        </w:rPr>
        <w:t>Benha</w:t>
      </w:r>
      <w:proofErr w:type="spellEnd"/>
      <w:r w:rsidRPr="00E30FB7">
        <w:rPr>
          <w:sz w:val="28"/>
          <w:szCs w:val="28"/>
        </w:rPr>
        <w:t>.</w:t>
      </w:r>
    </w:p>
    <w:p w:rsidR="006E2964" w:rsidRPr="00E30FB7" w:rsidRDefault="006E2964" w:rsidP="00211318">
      <w:pPr>
        <w:pStyle w:val="NormalWeb"/>
        <w:spacing w:before="0" w:beforeAutospacing="0" w:after="0" w:afterAutospacing="0" w:line="360" w:lineRule="auto"/>
        <w:ind w:firstLine="720"/>
        <w:jc w:val="lowKashida"/>
        <w:rPr>
          <w:sz w:val="28"/>
          <w:szCs w:val="28"/>
        </w:rPr>
      </w:pPr>
      <w:r w:rsidRPr="00E30FB7">
        <w:rPr>
          <w:sz w:val="28"/>
          <w:szCs w:val="28"/>
        </w:rPr>
        <w:t xml:space="preserve">For preparation of a solution of BPA with </w:t>
      </w:r>
      <w:r w:rsidR="002D6A16" w:rsidRPr="00E30FB7">
        <w:rPr>
          <w:sz w:val="28"/>
          <w:szCs w:val="28"/>
        </w:rPr>
        <w:t>concentration</w:t>
      </w:r>
      <w:r w:rsidRPr="00E30FB7">
        <w:rPr>
          <w:sz w:val="28"/>
          <w:szCs w:val="28"/>
        </w:rPr>
        <w:t xml:space="preserve"> of 250 </w:t>
      </w:r>
      <w:proofErr w:type="spellStart"/>
      <w:r w:rsidRPr="00E30FB7">
        <w:rPr>
          <w:sz w:val="28"/>
          <w:szCs w:val="28"/>
        </w:rPr>
        <w:t>μg</w:t>
      </w:r>
      <w:proofErr w:type="spellEnd"/>
      <w:r w:rsidRPr="00E30FB7">
        <w:rPr>
          <w:sz w:val="28"/>
          <w:szCs w:val="28"/>
        </w:rPr>
        <w:t xml:space="preserve"> of BPA /</w:t>
      </w:r>
      <w:proofErr w:type="gramStart"/>
      <w:r w:rsidRPr="00E30FB7">
        <w:rPr>
          <w:sz w:val="28"/>
          <w:szCs w:val="28"/>
        </w:rPr>
        <w:t>ml :</w:t>
      </w:r>
      <w:proofErr w:type="gramEnd"/>
      <w:r w:rsidRPr="00E30FB7">
        <w:rPr>
          <w:sz w:val="28"/>
          <w:szCs w:val="28"/>
        </w:rPr>
        <w:t xml:space="preserve"> 250 mg of BPA </w:t>
      </w:r>
      <w:r w:rsidR="00211318">
        <w:rPr>
          <w:sz w:val="28"/>
          <w:szCs w:val="28"/>
        </w:rPr>
        <w:t xml:space="preserve">were added </w:t>
      </w:r>
      <w:r w:rsidRPr="00E30FB7">
        <w:rPr>
          <w:sz w:val="28"/>
          <w:szCs w:val="28"/>
        </w:rPr>
        <w:t xml:space="preserve">to 100 ml of canola oil . </w:t>
      </w:r>
      <w:r w:rsidR="006E6796">
        <w:rPr>
          <w:sz w:val="28"/>
          <w:szCs w:val="28"/>
        </w:rPr>
        <w:t>E</w:t>
      </w:r>
      <w:r w:rsidRPr="00E30FB7">
        <w:rPr>
          <w:sz w:val="28"/>
          <w:szCs w:val="28"/>
        </w:rPr>
        <w:t xml:space="preserve">ach </w:t>
      </w:r>
      <w:proofErr w:type="gramStart"/>
      <w:r w:rsidR="002D6A16">
        <w:rPr>
          <w:sz w:val="28"/>
          <w:szCs w:val="28"/>
        </w:rPr>
        <w:t xml:space="preserve">1 </w:t>
      </w:r>
      <w:r w:rsidRPr="00E30FB7">
        <w:rPr>
          <w:sz w:val="28"/>
          <w:szCs w:val="28"/>
        </w:rPr>
        <w:t xml:space="preserve"> ml</w:t>
      </w:r>
      <w:proofErr w:type="gramEnd"/>
      <w:r w:rsidRPr="00E30FB7">
        <w:rPr>
          <w:sz w:val="28"/>
          <w:szCs w:val="28"/>
        </w:rPr>
        <w:t xml:space="preserve"> of the formed solution contain</w:t>
      </w:r>
      <w:r w:rsidR="00211318">
        <w:rPr>
          <w:sz w:val="28"/>
          <w:szCs w:val="28"/>
        </w:rPr>
        <w:t>ed</w:t>
      </w:r>
      <w:r w:rsidRPr="00E30FB7">
        <w:rPr>
          <w:sz w:val="28"/>
          <w:szCs w:val="28"/>
        </w:rPr>
        <w:t xml:space="preserve"> 2.5 mg of BPA. </w:t>
      </w:r>
      <w:proofErr w:type="gramStart"/>
      <w:r w:rsidRPr="00E30FB7">
        <w:rPr>
          <w:sz w:val="28"/>
          <w:szCs w:val="28"/>
        </w:rPr>
        <w:t xml:space="preserve">Then </w:t>
      </w:r>
      <w:r w:rsidR="00211318">
        <w:rPr>
          <w:sz w:val="28"/>
          <w:szCs w:val="28"/>
        </w:rPr>
        <w:t>,</w:t>
      </w:r>
      <w:proofErr w:type="gramEnd"/>
      <w:r w:rsidRPr="00E30FB7">
        <w:rPr>
          <w:sz w:val="28"/>
          <w:szCs w:val="28"/>
        </w:rPr>
        <w:t xml:space="preserve"> </w:t>
      </w:r>
      <w:r w:rsidR="002D6A16">
        <w:rPr>
          <w:sz w:val="28"/>
          <w:szCs w:val="28"/>
        </w:rPr>
        <w:t>1</w:t>
      </w:r>
      <w:r w:rsidRPr="00E30FB7">
        <w:rPr>
          <w:sz w:val="28"/>
          <w:szCs w:val="28"/>
        </w:rPr>
        <w:t xml:space="preserve"> ml of this solution </w:t>
      </w:r>
      <w:r w:rsidR="00211318">
        <w:rPr>
          <w:sz w:val="28"/>
          <w:szCs w:val="28"/>
        </w:rPr>
        <w:t>was</w:t>
      </w:r>
      <w:r w:rsidRPr="00E30FB7">
        <w:rPr>
          <w:sz w:val="28"/>
          <w:szCs w:val="28"/>
        </w:rPr>
        <w:t xml:space="preserve"> added  to 9 ml of canola oil . </w:t>
      </w:r>
      <w:r w:rsidR="00092F00">
        <w:rPr>
          <w:sz w:val="28"/>
          <w:szCs w:val="28"/>
        </w:rPr>
        <w:t>E</w:t>
      </w:r>
      <w:r w:rsidRPr="00E30FB7">
        <w:rPr>
          <w:sz w:val="28"/>
          <w:szCs w:val="28"/>
        </w:rPr>
        <w:t xml:space="preserve">ach </w:t>
      </w:r>
      <w:r w:rsidR="002D6A16">
        <w:rPr>
          <w:sz w:val="28"/>
          <w:szCs w:val="28"/>
        </w:rPr>
        <w:t>1</w:t>
      </w:r>
      <w:r w:rsidRPr="00E30FB7">
        <w:rPr>
          <w:sz w:val="28"/>
          <w:szCs w:val="28"/>
        </w:rPr>
        <w:t xml:space="preserve"> ml of the formed solution contain</w:t>
      </w:r>
      <w:r w:rsidR="00211318">
        <w:rPr>
          <w:sz w:val="28"/>
          <w:szCs w:val="28"/>
        </w:rPr>
        <w:t>ed</w:t>
      </w:r>
      <w:r w:rsidRPr="00E30FB7">
        <w:rPr>
          <w:sz w:val="28"/>
          <w:szCs w:val="28"/>
        </w:rPr>
        <w:t xml:space="preserve"> 250 </w:t>
      </w:r>
      <w:proofErr w:type="spellStart"/>
      <w:r w:rsidRPr="00E30FB7">
        <w:rPr>
          <w:sz w:val="28"/>
          <w:szCs w:val="28"/>
        </w:rPr>
        <w:t>μg</w:t>
      </w:r>
      <w:proofErr w:type="spellEnd"/>
      <w:r w:rsidRPr="00E30FB7">
        <w:rPr>
          <w:sz w:val="28"/>
          <w:szCs w:val="28"/>
        </w:rPr>
        <w:t xml:space="preserve"> of </w:t>
      </w:r>
      <w:proofErr w:type="gramStart"/>
      <w:r w:rsidRPr="00E30FB7">
        <w:rPr>
          <w:sz w:val="28"/>
          <w:szCs w:val="28"/>
        </w:rPr>
        <w:t>BPA .</w:t>
      </w:r>
      <w:proofErr w:type="gramEnd"/>
      <w:r w:rsidRPr="00E30FB7">
        <w:rPr>
          <w:sz w:val="28"/>
          <w:szCs w:val="28"/>
        </w:rPr>
        <w:t xml:space="preserve"> </w:t>
      </w:r>
    </w:p>
    <w:p w:rsidR="006E2964" w:rsidRPr="00E30FB7" w:rsidRDefault="006E2964" w:rsidP="00211318">
      <w:pPr>
        <w:pStyle w:val="NormalWeb"/>
        <w:spacing w:before="0" w:beforeAutospacing="0" w:after="0" w:afterAutospacing="0" w:line="360" w:lineRule="auto"/>
        <w:ind w:firstLine="720"/>
        <w:jc w:val="lowKashida"/>
        <w:rPr>
          <w:sz w:val="28"/>
          <w:szCs w:val="28"/>
        </w:rPr>
      </w:pPr>
      <w:r w:rsidRPr="00E30FB7">
        <w:rPr>
          <w:sz w:val="28"/>
          <w:szCs w:val="28"/>
        </w:rPr>
        <w:t xml:space="preserve">For preparation of a solution of BPA with </w:t>
      </w:r>
      <w:r w:rsidR="002D6A16" w:rsidRPr="00E30FB7">
        <w:rPr>
          <w:sz w:val="28"/>
          <w:szCs w:val="28"/>
        </w:rPr>
        <w:t>concentration</w:t>
      </w:r>
      <w:r w:rsidRPr="00E30FB7">
        <w:rPr>
          <w:sz w:val="28"/>
          <w:szCs w:val="28"/>
        </w:rPr>
        <w:t xml:space="preserve"> of 25 </w:t>
      </w:r>
      <w:proofErr w:type="spellStart"/>
      <w:r w:rsidRPr="00E30FB7">
        <w:rPr>
          <w:sz w:val="28"/>
          <w:szCs w:val="28"/>
        </w:rPr>
        <w:t>μg</w:t>
      </w:r>
      <w:proofErr w:type="spellEnd"/>
      <w:r w:rsidRPr="00E30FB7">
        <w:rPr>
          <w:sz w:val="28"/>
          <w:szCs w:val="28"/>
        </w:rPr>
        <w:t xml:space="preserve"> of BPA /</w:t>
      </w:r>
      <w:proofErr w:type="gramStart"/>
      <w:r w:rsidRPr="00E30FB7">
        <w:rPr>
          <w:sz w:val="28"/>
          <w:szCs w:val="28"/>
        </w:rPr>
        <w:t>ml :</w:t>
      </w:r>
      <w:proofErr w:type="gramEnd"/>
      <w:r w:rsidRPr="00E30FB7">
        <w:rPr>
          <w:sz w:val="28"/>
          <w:szCs w:val="28"/>
        </w:rPr>
        <w:t xml:space="preserve"> </w:t>
      </w:r>
      <w:r w:rsidR="002D6A16">
        <w:rPr>
          <w:sz w:val="28"/>
          <w:szCs w:val="28"/>
        </w:rPr>
        <w:t>1</w:t>
      </w:r>
      <w:r w:rsidRPr="00E30FB7">
        <w:rPr>
          <w:sz w:val="28"/>
          <w:szCs w:val="28"/>
        </w:rPr>
        <w:t xml:space="preserve"> ml of the previously prepared  solution </w:t>
      </w:r>
      <w:r w:rsidR="00211318">
        <w:rPr>
          <w:sz w:val="28"/>
          <w:szCs w:val="28"/>
        </w:rPr>
        <w:t>was</w:t>
      </w:r>
      <w:r w:rsidRPr="00E30FB7">
        <w:rPr>
          <w:sz w:val="28"/>
          <w:szCs w:val="28"/>
        </w:rPr>
        <w:t xml:space="preserve"> added  it to 9 ml of canola oil. </w:t>
      </w:r>
      <w:r w:rsidR="00092F00">
        <w:rPr>
          <w:sz w:val="28"/>
          <w:szCs w:val="28"/>
        </w:rPr>
        <w:t>E</w:t>
      </w:r>
      <w:r w:rsidRPr="00E30FB7">
        <w:rPr>
          <w:sz w:val="28"/>
          <w:szCs w:val="28"/>
        </w:rPr>
        <w:t>ach one ml of the formed solution contain</w:t>
      </w:r>
      <w:r w:rsidR="00211318">
        <w:rPr>
          <w:sz w:val="28"/>
          <w:szCs w:val="28"/>
        </w:rPr>
        <w:t>ed</w:t>
      </w:r>
      <w:r w:rsidRPr="00E30FB7">
        <w:rPr>
          <w:sz w:val="28"/>
          <w:szCs w:val="28"/>
        </w:rPr>
        <w:t xml:space="preserve"> 25 </w:t>
      </w:r>
      <w:proofErr w:type="spellStart"/>
      <w:r w:rsidRPr="00E30FB7">
        <w:rPr>
          <w:sz w:val="28"/>
          <w:szCs w:val="28"/>
        </w:rPr>
        <w:t>μg</w:t>
      </w:r>
      <w:proofErr w:type="spellEnd"/>
      <w:r w:rsidRPr="00E30FB7">
        <w:rPr>
          <w:sz w:val="28"/>
          <w:szCs w:val="28"/>
        </w:rPr>
        <w:t xml:space="preserve"> of </w:t>
      </w:r>
      <w:proofErr w:type="gramStart"/>
      <w:r w:rsidRPr="00E30FB7">
        <w:rPr>
          <w:sz w:val="28"/>
          <w:szCs w:val="28"/>
        </w:rPr>
        <w:t>BPA .</w:t>
      </w:r>
      <w:proofErr w:type="gramEnd"/>
    </w:p>
    <w:p w:rsidR="006E2964" w:rsidRPr="00E30FB7" w:rsidRDefault="00EC1E8F" w:rsidP="00C524B8">
      <w:pPr>
        <w:bidi w:val="0"/>
        <w:spacing w:before="240" w:line="360" w:lineRule="auto"/>
        <w:jc w:val="lowKashida"/>
        <w:rPr>
          <w:sz w:val="28"/>
          <w:szCs w:val="28"/>
        </w:rPr>
      </w:pPr>
      <w:proofErr w:type="gramStart"/>
      <w:r>
        <w:rPr>
          <w:sz w:val="28"/>
          <w:szCs w:val="28"/>
        </w:rPr>
        <w:t xml:space="preserve">2-Indole 3 </w:t>
      </w:r>
      <w:proofErr w:type="spellStart"/>
      <w:r>
        <w:rPr>
          <w:sz w:val="28"/>
          <w:szCs w:val="28"/>
        </w:rPr>
        <w:t>carbinol</w:t>
      </w:r>
      <w:proofErr w:type="spellEnd"/>
      <w:r w:rsidR="006E2964" w:rsidRPr="00E30FB7">
        <w:rPr>
          <w:sz w:val="28"/>
          <w:szCs w:val="28"/>
        </w:rPr>
        <w:t xml:space="preserve"> (I 3 C).</w:t>
      </w:r>
      <w:proofErr w:type="gramEnd"/>
    </w:p>
    <w:p w:rsidR="006E2964" w:rsidRDefault="006E2964" w:rsidP="00092F00">
      <w:pPr>
        <w:pStyle w:val="NormalWeb"/>
        <w:spacing w:before="0" w:beforeAutospacing="0" w:after="0" w:afterAutospacing="0" w:line="360" w:lineRule="auto"/>
        <w:ind w:firstLine="720"/>
        <w:jc w:val="lowKashida"/>
        <w:rPr>
          <w:sz w:val="28"/>
          <w:szCs w:val="28"/>
        </w:rPr>
      </w:pPr>
      <w:proofErr w:type="gramStart"/>
      <w:r w:rsidRPr="00E30FB7">
        <w:rPr>
          <w:sz w:val="28"/>
          <w:szCs w:val="28"/>
        </w:rPr>
        <w:t>In the form of white powder.</w:t>
      </w:r>
      <w:proofErr w:type="gramEnd"/>
      <w:r w:rsidRPr="00E30FB7">
        <w:rPr>
          <w:sz w:val="28"/>
          <w:szCs w:val="28"/>
        </w:rPr>
        <w:t xml:space="preserve"> The chemical is from LOBA </w:t>
      </w:r>
      <w:proofErr w:type="spellStart"/>
      <w:r w:rsidRPr="00E30FB7">
        <w:rPr>
          <w:sz w:val="28"/>
          <w:szCs w:val="28"/>
        </w:rPr>
        <w:t>Chemie</w:t>
      </w:r>
      <w:proofErr w:type="spellEnd"/>
      <w:r w:rsidRPr="00E30FB7">
        <w:rPr>
          <w:sz w:val="28"/>
          <w:szCs w:val="28"/>
        </w:rPr>
        <w:t xml:space="preserve">, Pvt. Ltd. 107, Wodehouse Road, </w:t>
      </w:r>
      <w:proofErr w:type="gramStart"/>
      <w:r w:rsidRPr="00E30FB7">
        <w:rPr>
          <w:sz w:val="28"/>
          <w:szCs w:val="28"/>
        </w:rPr>
        <w:t>Mumbai</w:t>
      </w:r>
      <w:proofErr w:type="gramEnd"/>
      <w:r w:rsidRPr="00E30FB7">
        <w:rPr>
          <w:sz w:val="28"/>
          <w:szCs w:val="28"/>
        </w:rPr>
        <w:t xml:space="preserve"> 400005 India. The connection with this </w:t>
      </w:r>
      <w:r w:rsidR="002D6A16" w:rsidRPr="00E30FB7">
        <w:rPr>
          <w:sz w:val="28"/>
          <w:szCs w:val="28"/>
        </w:rPr>
        <w:t>company</w:t>
      </w:r>
      <w:r w:rsidRPr="00E30FB7">
        <w:rPr>
          <w:sz w:val="28"/>
          <w:szCs w:val="28"/>
        </w:rPr>
        <w:t xml:space="preserve"> is through LEC </w:t>
      </w:r>
      <w:proofErr w:type="gramStart"/>
      <w:r w:rsidRPr="00E30FB7">
        <w:rPr>
          <w:sz w:val="28"/>
          <w:szCs w:val="28"/>
        </w:rPr>
        <w:t>company</w:t>
      </w:r>
      <w:proofErr w:type="gramEnd"/>
      <w:r w:rsidRPr="00E30FB7">
        <w:rPr>
          <w:sz w:val="28"/>
          <w:szCs w:val="28"/>
        </w:rPr>
        <w:t xml:space="preserve"> for chemicals in </w:t>
      </w:r>
      <w:proofErr w:type="spellStart"/>
      <w:r w:rsidRPr="00E30FB7">
        <w:rPr>
          <w:sz w:val="28"/>
          <w:szCs w:val="28"/>
        </w:rPr>
        <w:t>Benha</w:t>
      </w:r>
      <w:proofErr w:type="spellEnd"/>
      <w:r w:rsidR="006E6796">
        <w:rPr>
          <w:sz w:val="28"/>
          <w:szCs w:val="28"/>
        </w:rPr>
        <w:t>.</w:t>
      </w:r>
      <w:r w:rsidR="00092F00">
        <w:rPr>
          <w:sz w:val="28"/>
          <w:szCs w:val="28"/>
        </w:rPr>
        <w:t xml:space="preserve"> The drug was added to the chow in dose of 2</w:t>
      </w:r>
      <w:r w:rsidR="002D6A16">
        <w:rPr>
          <w:sz w:val="28"/>
          <w:szCs w:val="28"/>
        </w:rPr>
        <w:t xml:space="preserve"> g </w:t>
      </w:r>
      <w:r w:rsidR="00092F00">
        <w:rPr>
          <w:sz w:val="28"/>
          <w:szCs w:val="28"/>
        </w:rPr>
        <w:t xml:space="preserve">/ kg chow once daily. Then the chow was wetted by water to ensure the attachment of the drug to it. </w:t>
      </w:r>
    </w:p>
    <w:p w:rsidR="006E2964" w:rsidRPr="00E30FB7" w:rsidRDefault="006E2964" w:rsidP="00C524B8">
      <w:pPr>
        <w:pStyle w:val="NormalWeb"/>
        <w:spacing w:before="240" w:beforeAutospacing="0" w:after="0" w:afterAutospacing="0" w:line="360" w:lineRule="auto"/>
        <w:jc w:val="lowKashida"/>
        <w:rPr>
          <w:b/>
          <w:bCs/>
          <w:color w:val="000000"/>
          <w:sz w:val="28"/>
          <w:szCs w:val="28"/>
        </w:rPr>
      </w:pPr>
      <w:r w:rsidRPr="00E30FB7">
        <w:rPr>
          <w:b/>
          <w:bCs/>
          <w:color w:val="000000"/>
          <w:sz w:val="28"/>
          <w:szCs w:val="28"/>
        </w:rPr>
        <w:t>Animals:</w:t>
      </w:r>
    </w:p>
    <w:p w:rsidR="006E2964" w:rsidRPr="00E30FB7" w:rsidRDefault="006E2964" w:rsidP="00744B77">
      <w:pPr>
        <w:bidi w:val="0"/>
        <w:spacing w:line="360" w:lineRule="auto"/>
        <w:ind w:firstLine="720"/>
        <w:jc w:val="lowKashida"/>
        <w:rPr>
          <w:sz w:val="28"/>
          <w:szCs w:val="28"/>
        </w:rPr>
      </w:pPr>
      <w:r w:rsidRPr="00E30FB7">
        <w:rPr>
          <w:sz w:val="28"/>
          <w:szCs w:val="28"/>
        </w:rPr>
        <w:t xml:space="preserve">Fifty adult female </w:t>
      </w:r>
      <w:r w:rsidR="00744B77">
        <w:rPr>
          <w:sz w:val="28"/>
          <w:szCs w:val="28"/>
        </w:rPr>
        <w:t>and 25 adult male</w:t>
      </w:r>
      <w:r w:rsidR="00744B77" w:rsidRPr="00E30FB7">
        <w:rPr>
          <w:sz w:val="28"/>
          <w:szCs w:val="28"/>
        </w:rPr>
        <w:t xml:space="preserve"> albino rats</w:t>
      </w:r>
      <w:r w:rsidR="00744B77">
        <w:rPr>
          <w:sz w:val="28"/>
          <w:szCs w:val="28"/>
        </w:rPr>
        <w:t xml:space="preserve"> </w:t>
      </w:r>
      <w:r w:rsidRPr="00E30FB7">
        <w:rPr>
          <w:sz w:val="28"/>
          <w:szCs w:val="28"/>
        </w:rPr>
        <w:t xml:space="preserve">were used in the </w:t>
      </w:r>
      <w:proofErr w:type="gramStart"/>
      <w:r w:rsidRPr="00E30FB7">
        <w:rPr>
          <w:sz w:val="28"/>
          <w:szCs w:val="28"/>
        </w:rPr>
        <w:t>study ,</w:t>
      </w:r>
      <w:proofErr w:type="gramEnd"/>
      <w:r w:rsidRPr="00E30FB7">
        <w:rPr>
          <w:sz w:val="28"/>
          <w:szCs w:val="28"/>
        </w:rPr>
        <w:t xml:space="preserve"> their weight ranged from 200-250 gm each. They were obtained from animal </w:t>
      </w:r>
      <w:proofErr w:type="gramStart"/>
      <w:r w:rsidRPr="00E30FB7">
        <w:rPr>
          <w:sz w:val="28"/>
          <w:szCs w:val="28"/>
        </w:rPr>
        <w:t>house ,</w:t>
      </w:r>
      <w:proofErr w:type="gramEnd"/>
      <w:r w:rsidRPr="00E30FB7">
        <w:rPr>
          <w:sz w:val="28"/>
          <w:szCs w:val="28"/>
        </w:rPr>
        <w:t xml:space="preserve"> Faculty of Veterinary </w:t>
      </w:r>
      <w:r w:rsidR="00211318">
        <w:rPr>
          <w:sz w:val="28"/>
          <w:szCs w:val="28"/>
        </w:rPr>
        <w:t>M</w:t>
      </w:r>
      <w:r w:rsidRPr="00E30FB7">
        <w:rPr>
          <w:sz w:val="28"/>
          <w:szCs w:val="28"/>
        </w:rPr>
        <w:t xml:space="preserve">edicine , </w:t>
      </w:r>
      <w:proofErr w:type="spellStart"/>
      <w:r w:rsidRPr="00E30FB7">
        <w:rPr>
          <w:sz w:val="28"/>
          <w:szCs w:val="28"/>
        </w:rPr>
        <w:t>Benha</w:t>
      </w:r>
      <w:proofErr w:type="spellEnd"/>
      <w:r w:rsidRPr="00E30FB7">
        <w:rPr>
          <w:sz w:val="28"/>
          <w:szCs w:val="28"/>
        </w:rPr>
        <w:t xml:space="preserve"> University</w:t>
      </w:r>
      <w:r w:rsidR="00436CFE">
        <w:rPr>
          <w:sz w:val="28"/>
          <w:szCs w:val="28"/>
        </w:rPr>
        <w:t xml:space="preserve"> </w:t>
      </w:r>
      <w:r w:rsidR="00436CFE">
        <w:rPr>
          <w:sz w:val="28"/>
          <w:szCs w:val="28"/>
        </w:rPr>
        <w:lastRenderedPageBreak/>
        <w:t>and were kept in the experimental animal unit , faculty of medicine ,</w:t>
      </w:r>
      <w:r w:rsidR="00436CFE" w:rsidRPr="00436CFE">
        <w:rPr>
          <w:sz w:val="28"/>
          <w:szCs w:val="28"/>
        </w:rPr>
        <w:t xml:space="preserve"> </w:t>
      </w:r>
      <w:proofErr w:type="spellStart"/>
      <w:r w:rsidR="00436CFE" w:rsidRPr="00E30FB7">
        <w:rPr>
          <w:sz w:val="28"/>
          <w:szCs w:val="28"/>
        </w:rPr>
        <w:t>Benha</w:t>
      </w:r>
      <w:proofErr w:type="spellEnd"/>
      <w:r w:rsidR="00436CFE" w:rsidRPr="00E30FB7">
        <w:rPr>
          <w:sz w:val="28"/>
          <w:szCs w:val="28"/>
        </w:rPr>
        <w:t xml:space="preserve"> University</w:t>
      </w:r>
      <w:r w:rsidR="00436CFE">
        <w:rPr>
          <w:sz w:val="28"/>
          <w:szCs w:val="28"/>
        </w:rPr>
        <w:t xml:space="preserve"> </w:t>
      </w:r>
      <w:r w:rsidRPr="00E30FB7">
        <w:rPr>
          <w:sz w:val="28"/>
          <w:szCs w:val="28"/>
        </w:rPr>
        <w:t xml:space="preserve">. The rats were maintained under </w:t>
      </w:r>
      <w:proofErr w:type="gramStart"/>
      <w:r w:rsidR="008F5F70">
        <w:rPr>
          <w:sz w:val="28"/>
          <w:szCs w:val="28"/>
        </w:rPr>
        <w:t>standard</w:t>
      </w:r>
      <w:r w:rsidRPr="00E30FB7">
        <w:rPr>
          <w:sz w:val="28"/>
          <w:szCs w:val="28"/>
        </w:rPr>
        <w:t xml:space="preserve">  conditions</w:t>
      </w:r>
      <w:proofErr w:type="gramEnd"/>
      <w:r w:rsidR="008F5F70">
        <w:rPr>
          <w:sz w:val="28"/>
          <w:szCs w:val="28"/>
        </w:rPr>
        <w:t xml:space="preserve"> in metal cages (</w:t>
      </w:r>
      <w:r w:rsidR="006E6796">
        <w:rPr>
          <w:sz w:val="28"/>
          <w:szCs w:val="28"/>
        </w:rPr>
        <w:t>2</w:t>
      </w:r>
      <w:r w:rsidR="008F5F70">
        <w:rPr>
          <w:sz w:val="28"/>
          <w:szCs w:val="28"/>
        </w:rPr>
        <w:t xml:space="preserve"> rats /  cage ) at</w:t>
      </w:r>
      <w:r w:rsidRPr="00E30FB7">
        <w:rPr>
          <w:sz w:val="28"/>
          <w:szCs w:val="28"/>
        </w:rPr>
        <w:t xml:space="preserve"> temperature 22 ± 2°C ,  humidity 55 ± 20% </w:t>
      </w:r>
      <w:r w:rsidR="008F5F70">
        <w:rPr>
          <w:sz w:val="28"/>
          <w:szCs w:val="28"/>
        </w:rPr>
        <w:t xml:space="preserve">and </w:t>
      </w:r>
      <w:r w:rsidRPr="00E30FB7">
        <w:rPr>
          <w:sz w:val="28"/>
          <w:szCs w:val="28"/>
        </w:rPr>
        <w:t xml:space="preserve">with 12 hours dark/light cycle.  </w:t>
      </w:r>
      <w:r w:rsidR="00436CFE">
        <w:rPr>
          <w:rFonts w:cstheme="minorHAnsi"/>
          <w:sz w:val="28"/>
          <w:szCs w:val="28"/>
        </w:rPr>
        <w:t xml:space="preserve">They were allowed to free access to water </w:t>
      </w:r>
      <w:r w:rsidR="00436CFE" w:rsidRPr="00E30FB7">
        <w:rPr>
          <w:sz w:val="28"/>
          <w:szCs w:val="28"/>
        </w:rPr>
        <w:t>supplied from glass bottles</w:t>
      </w:r>
      <w:r w:rsidR="00436CFE">
        <w:rPr>
          <w:rFonts w:cstheme="minorHAnsi"/>
          <w:sz w:val="28"/>
          <w:szCs w:val="28"/>
        </w:rPr>
        <w:t xml:space="preserve"> and </w:t>
      </w:r>
      <w:r w:rsidR="00092F00">
        <w:rPr>
          <w:sz w:val="28"/>
          <w:szCs w:val="28"/>
        </w:rPr>
        <w:t xml:space="preserve">to a </w:t>
      </w:r>
      <w:r w:rsidR="00436CFE" w:rsidRPr="00E30FB7">
        <w:rPr>
          <w:sz w:val="28"/>
          <w:szCs w:val="28"/>
        </w:rPr>
        <w:t>balanced</w:t>
      </w:r>
      <w:r w:rsidR="00436CFE">
        <w:rPr>
          <w:rFonts w:cstheme="minorHAnsi"/>
          <w:sz w:val="28"/>
          <w:szCs w:val="28"/>
        </w:rPr>
        <w:t xml:space="preserve"> </w:t>
      </w:r>
      <w:proofErr w:type="gramStart"/>
      <w:r w:rsidR="00436CFE">
        <w:rPr>
          <w:rFonts w:cstheme="minorHAnsi"/>
          <w:sz w:val="28"/>
          <w:szCs w:val="28"/>
        </w:rPr>
        <w:t>chow  prepared</w:t>
      </w:r>
      <w:proofErr w:type="gramEnd"/>
      <w:r w:rsidR="00436CFE">
        <w:rPr>
          <w:rFonts w:cstheme="minorHAnsi"/>
          <w:sz w:val="28"/>
          <w:szCs w:val="28"/>
        </w:rPr>
        <w:t xml:space="preserve"> in </w:t>
      </w:r>
      <w:r w:rsidR="00436CFE">
        <w:rPr>
          <w:rFonts w:cs="Calibri"/>
          <w:sz w:val="28"/>
          <w:szCs w:val="28"/>
        </w:rPr>
        <w:t>the experimental animal breeding farm</w:t>
      </w:r>
      <w:r w:rsidR="006E6796">
        <w:rPr>
          <w:rFonts w:cs="Calibri"/>
          <w:sz w:val="28"/>
          <w:szCs w:val="28"/>
        </w:rPr>
        <w:t xml:space="preserve"> ,</w:t>
      </w:r>
      <w:r w:rsidR="00436CFE">
        <w:rPr>
          <w:rFonts w:cs="Calibri"/>
          <w:sz w:val="28"/>
          <w:szCs w:val="28"/>
        </w:rPr>
        <w:t xml:space="preserve"> </w:t>
      </w:r>
      <w:proofErr w:type="spellStart"/>
      <w:r w:rsidR="00436CFE">
        <w:rPr>
          <w:rFonts w:cs="Calibri"/>
          <w:sz w:val="28"/>
          <w:szCs w:val="28"/>
        </w:rPr>
        <w:t>Helwan</w:t>
      </w:r>
      <w:proofErr w:type="spellEnd"/>
      <w:r w:rsidR="00436CFE">
        <w:rPr>
          <w:rFonts w:cs="Calibri"/>
          <w:sz w:val="28"/>
          <w:szCs w:val="28"/>
        </w:rPr>
        <w:t>, Cairo</w:t>
      </w:r>
      <w:r w:rsidR="00436CFE">
        <w:rPr>
          <w:rFonts w:cstheme="minorHAnsi"/>
          <w:sz w:val="28"/>
          <w:szCs w:val="28"/>
        </w:rPr>
        <w:t xml:space="preserve">. </w:t>
      </w:r>
      <w:r w:rsidRPr="00E30FB7">
        <w:rPr>
          <w:sz w:val="28"/>
          <w:szCs w:val="28"/>
        </w:rPr>
        <w:t xml:space="preserve">All aspects of the research were compiled with the protocols approved by local ethical committee of Faculty of </w:t>
      </w:r>
      <w:proofErr w:type="gramStart"/>
      <w:r w:rsidRPr="00E30FB7">
        <w:rPr>
          <w:sz w:val="28"/>
          <w:szCs w:val="28"/>
        </w:rPr>
        <w:t>Medicine ,</w:t>
      </w:r>
      <w:proofErr w:type="gramEnd"/>
      <w:r w:rsidRPr="00E30FB7">
        <w:rPr>
          <w:sz w:val="28"/>
          <w:szCs w:val="28"/>
        </w:rPr>
        <w:t xml:space="preserve"> </w:t>
      </w:r>
      <w:proofErr w:type="spellStart"/>
      <w:r w:rsidRPr="00E30FB7">
        <w:rPr>
          <w:sz w:val="28"/>
          <w:szCs w:val="28"/>
        </w:rPr>
        <w:t>Benha</w:t>
      </w:r>
      <w:proofErr w:type="spellEnd"/>
      <w:r w:rsidRPr="00E30FB7">
        <w:rPr>
          <w:sz w:val="28"/>
          <w:szCs w:val="28"/>
        </w:rPr>
        <w:t xml:space="preserve"> University.</w:t>
      </w:r>
    </w:p>
    <w:p w:rsidR="006E2964" w:rsidRPr="00E30FB7" w:rsidRDefault="008F5F70" w:rsidP="00211318">
      <w:pPr>
        <w:bidi w:val="0"/>
        <w:spacing w:line="372" w:lineRule="auto"/>
        <w:ind w:firstLine="720"/>
        <w:jc w:val="lowKashida"/>
        <w:rPr>
          <w:sz w:val="28"/>
          <w:szCs w:val="28"/>
        </w:rPr>
      </w:pPr>
      <w:r>
        <w:rPr>
          <w:sz w:val="28"/>
          <w:szCs w:val="28"/>
        </w:rPr>
        <w:t>After a 1-week acclimati</w:t>
      </w:r>
      <w:r w:rsidR="00211318">
        <w:rPr>
          <w:sz w:val="28"/>
          <w:szCs w:val="28"/>
        </w:rPr>
        <w:t>zation</w:t>
      </w:r>
      <w:r>
        <w:rPr>
          <w:sz w:val="28"/>
          <w:szCs w:val="28"/>
        </w:rPr>
        <w:t xml:space="preserve"> </w:t>
      </w:r>
      <w:proofErr w:type="gramStart"/>
      <w:r>
        <w:rPr>
          <w:sz w:val="28"/>
          <w:szCs w:val="28"/>
        </w:rPr>
        <w:t>period</w:t>
      </w:r>
      <w:r w:rsidR="00E528F4">
        <w:rPr>
          <w:sz w:val="28"/>
          <w:szCs w:val="28"/>
        </w:rPr>
        <w:t xml:space="preserve"> </w:t>
      </w:r>
      <w:r>
        <w:rPr>
          <w:sz w:val="28"/>
          <w:szCs w:val="28"/>
        </w:rPr>
        <w:t>,</w:t>
      </w:r>
      <w:proofErr w:type="gramEnd"/>
      <w:r w:rsidR="00E528F4">
        <w:rPr>
          <w:sz w:val="28"/>
          <w:szCs w:val="28"/>
        </w:rPr>
        <w:t xml:space="preserve"> e</w:t>
      </w:r>
      <w:r w:rsidR="006E2964" w:rsidRPr="00E30FB7">
        <w:rPr>
          <w:sz w:val="28"/>
          <w:szCs w:val="28"/>
        </w:rPr>
        <w:t xml:space="preserve">ach 2 Females were caged overnight with </w:t>
      </w:r>
      <w:r w:rsidR="006E2964" w:rsidRPr="00E30FB7">
        <w:rPr>
          <w:spacing w:val="-2"/>
          <w:sz w:val="28"/>
          <w:szCs w:val="28"/>
        </w:rPr>
        <w:t xml:space="preserve">one </w:t>
      </w:r>
      <w:r w:rsidR="007C6B34">
        <w:rPr>
          <w:spacing w:val="-2"/>
          <w:sz w:val="28"/>
          <w:szCs w:val="28"/>
        </w:rPr>
        <w:t xml:space="preserve">adult </w:t>
      </w:r>
      <w:r w:rsidR="006E2964" w:rsidRPr="00E30FB7">
        <w:rPr>
          <w:sz w:val="28"/>
          <w:szCs w:val="28"/>
        </w:rPr>
        <w:t>male. The day that sperm</w:t>
      </w:r>
      <w:r w:rsidR="00E528F4">
        <w:rPr>
          <w:sz w:val="28"/>
          <w:szCs w:val="28"/>
        </w:rPr>
        <w:t>s</w:t>
      </w:r>
      <w:r w:rsidR="006E2964" w:rsidRPr="00E30FB7">
        <w:rPr>
          <w:sz w:val="28"/>
          <w:szCs w:val="28"/>
        </w:rPr>
        <w:t xml:space="preserve"> were found in the vagina (detected by microscopically examined vaginal swap) was designated</w:t>
      </w:r>
      <w:r w:rsidR="006E2964" w:rsidRPr="00E30FB7">
        <w:rPr>
          <w:sz w:val="28"/>
          <w:szCs w:val="28"/>
          <w:vertAlign w:val="superscript"/>
        </w:rPr>
        <w:t xml:space="preserve"> </w:t>
      </w:r>
      <w:r w:rsidR="00092F00">
        <w:rPr>
          <w:sz w:val="28"/>
          <w:szCs w:val="28"/>
        </w:rPr>
        <w:t xml:space="preserve">day </w:t>
      </w:r>
      <w:r w:rsidR="00211318">
        <w:rPr>
          <w:sz w:val="28"/>
          <w:szCs w:val="28"/>
        </w:rPr>
        <w:t>zero</w:t>
      </w:r>
      <w:r w:rsidR="00092F00">
        <w:rPr>
          <w:sz w:val="28"/>
          <w:szCs w:val="28"/>
        </w:rPr>
        <w:t xml:space="preserve"> </w:t>
      </w:r>
      <w:r w:rsidR="006E2964" w:rsidRPr="00E30FB7">
        <w:rPr>
          <w:sz w:val="28"/>
          <w:szCs w:val="28"/>
        </w:rPr>
        <w:t>of pregnancy</w:t>
      </w:r>
      <w:r w:rsidR="00404605">
        <w:rPr>
          <w:sz w:val="28"/>
          <w:szCs w:val="28"/>
        </w:rPr>
        <w:t xml:space="preserve"> </w:t>
      </w:r>
      <w:r w:rsidR="006E2964" w:rsidRPr="00E30FB7">
        <w:rPr>
          <w:rFonts w:cs="Times New Roman"/>
          <w:b/>
          <w:bCs/>
          <w:sz w:val="28"/>
          <w:szCs w:val="28"/>
        </w:rPr>
        <w:t>(</w:t>
      </w:r>
      <w:proofErr w:type="spellStart"/>
      <w:r w:rsidR="006E2964" w:rsidRPr="00E30FB7">
        <w:rPr>
          <w:rFonts w:cs="Times New Roman"/>
          <w:b/>
          <w:bCs/>
          <w:sz w:val="28"/>
          <w:szCs w:val="28"/>
        </w:rPr>
        <w:t>Dettlaf</w:t>
      </w:r>
      <w:proofErr w:type="spellEnd"/>
      <w:r w:rsidR="006E2964" w:rsidRPr="00E30FB7">
        <w:rPr>
          <w:rFonts w:cs="Times New Roman"/>
          <w:b/>
          <w:bCs/>
          <w:sz w:val="28"/>
          <w:szCs w:val="28"/>
        </w:rPr>
        <w:t xml:space="preserve"> and </w:t>
      </w:r>
      <w:proofErr w:type="spellStart"/>
      <w:r w:rsidR="006E2964" w:rsidRPr="00E30FB7">
        <w:rPr>
          <w:rFonts w:cs="Times New Roman"/>
          <w:b/>
          <w:bCs/>
          <w:sz w:val="28"/>
          <w:szCs w:val="28"/>
        </w:rPr>
        <w:t>Vessetzky</w:t>
      </w:r>
      <w:proofErr w:type="spellEnd"/>
      <w:r w:rsidR="006E2964" w:rsidRPr="00E30FB7">
        <w:rPr>
          <w:rFonts w:cs="Times New Roman"/>
          <w:b/>
          <w:bCs/>
          <w:sz w:val="28"/>
          <w:szCs w:val="28"/>
        </w:rPr>
        <w:t>, 1991).</w:t>
      </w:r>
    </w:p>
    <w:p w:rsidR="006E2964" w:rsidRPr="00E30FB7" w:rsidRDefault="006E2964" w:rsidP="00471A96">
      <w:pPr>
        <w:bidi w:val="0"/>
        <w:spacing w:line="372" w:lineRule="auto"/>
        <w:ind w:firstLine="720"/>
        <w:jc w:val="lowKashida"/>
        <w:rPr>
          <w:sz w:val="28"/>
          <w:szCs w:val="28"/>
        </w:rPr>
      </w:pPr>
      <w:r w:rsidRPr="00E30FB7">
        <w:rPr>
          <w:sz w:val="28"/>
          <w:szCs w:val="28"/>
        </w:rPr>
        <w:t xml:space="preserve">After completion of the study and </w:t>
      </w:r>
      <w:proofErr w:type="gramStart"/>
      <w:r w:rsidRPr="00E30FB7">
        <w:rPr>
          <w:sz w:val="28"/>
          <w:szCs w:val="28"/>
        </w:rPr>
        <w:t>sampling ,</w:t>
      </w:r>
      <w:proofErr w:type="gramEnd"/>
      <w:r w:rsidRPr="00E30FB7">
        <w:rPr>
          <w:sz w:val="28"/>
          <w:szCs w:val="28"/>
        </w:rPr>
        <w:t xml:space="preserve"> we get rid of the rats in </w:t>
      </w:r>
      <w:proofErr w:type="spellStart"/>
      <w:r w:rsidRPr="00E30FB7">
        <w:rPr>
          <w:sz w:val="28"/>
          <w:szCs w:val="28"/>
        </w:rPr>
        <w:t>Benha</w:t>
      </w:r>
      <w:proofErr w:type="spellEnd"/>
      <w:r w:rsidRPr="00E30FB7">
        <w:rPr>
          <w:sz w:val="28"/>
          <w:szCs w:val="28"/>
        </w:rPr>
        <w:t xml:space="preserve"> University Hospital Incinerator.</w:t>
      </w:r>
    </w:p>
    <w:p w:rsidR="006E2964" w:rsidRPr="00E30FB7" w:rsidRDefault="006E2964" w:rsidP="00471A96">
      <w:pPr>
        <w:autoSpaceDE w:val="0"/>
        <w:autoSpaceDN w:val="0"/>
        <w:bidi w:val="0"/>
        <w:adjustRightInd w:val="0"/>
        <w:spacing w:before="240" w:line="372" w:lineRule="auto"/>
        <w:jc w:val="lowKashida"/>
        <w:rPr>
          <w:rFonts w:ascii="Impact" w:eastAsiaTheme="minorHAnsi" w:hAnsi="Impact" w:cs="Impact"/>
          <w:color w:val="000000"/>
          <w:sz w:val="28"/>
          <w:szCs w:val="28"/>
        </w:rPr>
      </w:pPr>
      <w:r w:rsidRPr="001B087D">
        <w:rPr>
          <w:rFonts w:eastAsiaTheme="minorHAnsi"/>
          <w:b/>
          <w:bCs/>
        </w:rPr>
        <w:t>II</w:t>
      </w:r>
      <w:r w:rsidRPr="00E30FB7">
        <w:rPr>
          <w:rFonts w:ascii="Impact" w:eastAsiaTheme="minorHAnsi" w:hAnsi="Impact" w:cs="Impact"/>
          <w:color w:val="000000"/>
          <w:sz w:val="28"/>
          <w:szCs w:val="28"/>
        </w:rPr>
        <w:t>- Methods:</w:t>
      </w:r>
    </w:p>
    <w:p w:rsidR="006E2964" w:rsidRPr="00E30FB7" w:rsidRDefault="006E2964" w:rsidP="003F25F9">
      <w:pPr>
        <w:bidi w:val="0"/>
        <w:spacing w:line="372" w:lineRule="auto"/>
        <w:ind w:firstLine="720"/>
        <w:jc w:val="lowKashida"/>
        <w:rPr>
          <w:sz w:val="28"/>
          <w:szCs w:val="28"/>
        </w:rPr>
      </w:pPr>
      <w:r w:rsidRPr="00E30FB7">
        <w:rPr>
          <w:sz w:val="28"/>
          <w:szCs w:val="28"/>
        </w:rPr>
        <w:t xml:space="preserve">Pregnancy was proved and timed in only 40 female rats. These rats  were divided equally into five groups: </w:t>
      </w:r>
    </w:p>
    <w:p w:rsidR="006E2964" w:rsidRPr="00E30FB7" w:rsidRDefault="006E2964" w:rsidP="00471A96">
      <w:pPr>
        <w:bidi w:val="0"/>
        <w:spacing w:line="372" w:lineRule="auto"/>
        <w:ind w:left="322" w:hanging="322"/>
        <w:jc w:val="lowKashida"/>
        <w:rPr>
          <w:sz w:val="28"/>
          <w:szCs w:val="28"/>
        </w:rPr>
      </w:pPr>
      <w:r w:rsidRPr="00E30FB7">
        <w:rPr>
          <w:b/>
          <w:bCs/>
          <w:sz w:val="28"/>
          <w:szCs w:val="28"/>
        </w:rPr>
        <w:t>1-</w:t>
      </w:r>
      <w:r w:rsidR="001B087D">
        <w:rPr>
          <w:b/>
          <w:bCs/>
          <w:sz w:val="28"/>
          <w:szCs w:val="28"/>
        </w:rPr>
        <w:t xml:space="preserve"> </w:t>
      </w:r>
      <w:r w:rsidRPr="00E30FB7">
        <w:rPr>
          <w:b/>
          <w:bCs/>
          <w:sz w:val="28"/>
          <w:szCs w:val="28"/>
        </w:rPr>
        <w:t>Negative control group</w:t>
      </w:r>
      <w:proofErr w:type="gramStart"/>
      <w:r w:rsidRPr="00E30FB7">
        <w:rPr>
          <w:b/>
          <w:bCs/>
          <w:sz w:val="28"/>
          <w:szCs w:val="28"/>
        </w:rPr>
        <w:t>:</w:t>
      </w:r>
      <w:r w:rsidRPr="00E30FB7">
        <w:rPr>
          <w:sz w:val="28"/>
          <w:szCs w:val="28"/>
        </w:rPr>
        <w:t>8</w:t>
      </w:r>
      <w:proofErr w:type="gramEnd"/>
      <w:r w:rsidRPr="00E30FB7">
        <w:rPr>
          <w:sz w:val="28"/>
          <w:szCs w:val="28"/>
        </w:rPr>
        <w:t xml:space="preserve"> rats</w:t>
      </w:r>
      <w:r w:rsidRPr="00E30FB7">
        <w:rPr>
          <w:b/>
          <w:bCs/>
          <w:sz w:val="28"/>
          <w:szCs w:val="28"/>
        </w:rPr>
        <w:t xml:space="preserve"> </w:t>
      </w:r>
      <w:r w:rsidRPr="00E30FB7">
        <w:rPr>
          <w:sz w:val="28"/>
          <w:szCs w:val="28"/>
        </w:rPr>
        <w:t xml:space="preserve"> did not receive any medication.</w:t>
      </w:r>
    </w:p>
    <w:p w:rsidR="006E2964" w:rsidRPr="00E30FB7" w:rsidRDefault="006E2964" w:rsidP="002D6A16">
      <w:pPr>
        <w:bidi w:val="0"/>
        <w:spacing w:line="372" w:lineRule="auto"/>
        <w:ind w:left="322" w:hanging="322"/>
        <w:jc w:val="lowKashida"/>
        <w:rPr>
          <w:spacing w:val="-2"/>
          <w:sz w:val="28"/>
          <w:szCs w:val="28"/>
        </w:rPr>
      </w:pPr>
      <w:r w:rsidRPr="00E30FB7">
        <w:rPr>
          <w:b/>
          <w:bCs/>
          <w:sz w:val="28"/>
          <w:szCs w:val="28"/>
        </w:rPr>
        <w:t>2-</w:t>
      </w:r>
      <w:r w:rsidR="001B087D">
        <w:rPr>
          <w:b/>
          <w:bCs/>
          <w:sz w:val="28"/>
          <w:szCs w:val="28"/>
        </w:rPr>
        <w:t xml:space="preserve"> </w:t>
      </w:r>
      <w:proofErr w:type="gramStart"/>
      <w:r w:rsidRPr="00E30FB7">
        <w:rPr>
          <w:b/>
          <w:bCs/>
          <w:sz w:val="28"/>
          <w:szCs w:val="28"/>
        </w:rPr>
        <w:t>positive</w:t>
      </w:r>
      <w:proofErr w:type="gramEnd"/>
      <w:r w:rsidRPr="00E30FB7">
        <w:rPr>
          <w:b/>
          <w:bCs/>
          <w:sz w:val="28"/>
          <w:szCs w:val="28"/>
        </w:rPr>
        <w:t xml:space="preserve"> control group: </w:t>
      </w:r>
      <w:r w:rsidRPr="00E30FB7">
        <w:rPr>
          <w:sz w:val="28"/>
          <w:szCs w:val="28"/>
        </w:rPr>
        <w:t xml:space="preserve">8 rats received the solvent , </w:t>
      </w:r>
      <w:r w:rsidRPr="00E30FB7">
        <w:rPr>
          <w:spacing w:val="-2"/>
          <w:sz w:val="28"/>
          <w:szCs w:val="28"/>
        </w:rPr>
        <w:t xml:space="preserve">canola oil orally by gavage in dose of 1 ml /kg </w:t>
      </w:r>
      <w:proofErr w:type="spellStart"/>
      <w:r w:rsidR="0043499E">
        <w:rPr>
          <w:spacing w:val="-2"/>
          <w:sz w:val="28"/>
          <w:szCs w:val="28"/>
        </w:rPr>
        <w:t>bw</w:t>
      </w:r>
      <w:proofErr w:type="spellEnd"/>
      <w:r w:rsidR="0043499E">
        <w:rPr>
          <w:spacing w:val="-2"/>
          <w:sz w:val="28"/>
          <w:szCs w:val="28"/>
        </w:rPr>
        <w:t xml:space="preserve"> </w:t>
      </w:r>
      <w:r w:rsidRPr="00E30FB7">
        <w:rPr>
          <w:spacing w:val="-2"/>
          <w:sz w:val="28"/>
          <w:szCs w:val="28"/>
        </w:rPr>
        <w:t xml:space="preserve">once daily </w:t>
      </w:r>
      <w:r w:rsidRPr="00E30FB7">
        <w:rPr>
          <w:b/>
          <w:bCs/>
          <w:spacing w:val="-2"/>
          <w:sz w:val="28"/>
          <w:szCs w:val="28"/>
        </w:rPr>
        <w:t>(Brandt et al.,  2014)</w:t>
      </w:r>
      <w:r w:rsidRPr="00E30FB7">
        <w:rPr>
          <w:spacing w:val="-2"/>
          <w:sz w:val="28"/>
          <w:szCs w:val="28"/>
        </w:rPr>
        <w:t xml:space="preserve"> from 8</w:t>
      </w:r>
      <w:r w:rsidRPr="00E30FB7">
        <w:rPr>
          <w:spacing w:val="-2"/>
          <w:sz w:val="28"/>
          <w:szCs w:val="28"/>
          <w:vertAlign w:val="superscript"/>
        </w:rPr>
        <w:t>th</w:t>
      </w:r>
      <w:r w:rsidRPr="00E30FB7">
        <w:rPr>
          <w:spacing w:val="-2"/>
          <w:sz w:val="28"/>
          <w:szCs w:val="28"/>
        </w:rPr>
        <w:t xml:space="preserve"> day of pregnancy up to day 21.</w:t>
      </w:r>
    </w:p>
    <w:p w:rsidR="006E2964" w:rsidRPr="00E30FB7" w:rsidRDefault="006E2964" w:rsidP="002D6A16">
      <w:pPr>
        <w:bidi w:val="0"/>
        <w:spacing w:line="372" w:lineRule="auto"/>
        <w:ind w:left="322" w:hanging="322"/>
        <w:jc w:val="lowKashida"/>
        <w:rPr>
          <w:b/>
          <w:bCs/>
          <w:spacing w:val="-2"/>
          <w:sz w:val="28"/>
          <w:szCs w:val="28"/>
        </w:rPr>
      </w:pPr>
      <w:r w:rsidRPr="00E30FB7">
        <w:rPr>
          <w:b/>
          <w:bCs/>
          <w:sz w:val="28"/>
          <w:szCs w:val="28"/>
        </w:rPr>
        <w:t>3-</w:t>
      </w:r>
      <w:r w:rsidR="001B087D">
        <w:rPr>
          <w:b/>
          <w:bCs/>
          <w:sz w:val="28"/>
          <w:szCs w:val="28"/>
        </w:rPr>
        <w:t xml:space="preserve"> </w:t>
      </w:r>
      <w:r w:rsidRPr="00E30FB7">
        <w:rPr>
          <w:b/>
          <w:bCs/>
          <w:sz w:val="28"/>
          <w:szCs w:val="28"/>
        </w:rPr>
        <w:t>Indol</w:t>
      </w:r>
      <w:r w:rsidR="00740B95">
        <w:rPr>
          <w:b/>
          <w:bCs/>
          <w:sz w:val="28"/>
          <w:szCs w:val="28"/>
        </w:rPr>
        <w:t>e</w:t>
      </w:r>
      <w:r w:rsidRPr="00E30FB7">
        <w:rPr>
          <w:b/>
          <w:bCs/>
          <w:sz w:val="28"/>
          <w:szCs w:val="28"/>
        </w:rPr>
        <w:t xml:space="preserve"> </w:t>
      </w:r>
      <w:proofErr w:type="gramStart"/>
      <w:r w:rsidRPr="00E30FB7">
        <w:rPr>
          <w:b/>
          <w:bCs/>
          <w:sz w:val="28"/>
          <w:szCs w:val="28"/>
        </w:rPr>
        <w:t xml:space="preserve">group </w:t>
      </w:r>
      <w:r w:rsidRPr="00E30FB7">
        <w:rPr>
          <w:b/>
          <w:bCs/>
          <w:spacing w:val="-2"/>
          <w:sz w:val="28"/>
          <w:szCs w:val="28"/>
        </w:rPr>
        <w:t>:</w:t>
      </w:r>
      <w:proofErr w:type="gramEnd"/>
      <w:r w:rsidRPr="00E30FB7">
        <w:rPr>
          <w:b/>
          <w:bCs/>
          <w:sz w:val="28"/>
          <w:szCs w:val="28"/>
        </w:rPr>
        <w:t xml:space="preserve"> </w:t>
      </w:r>
      <w:r w:rsidRPr="00E30FB7">
        <w:rPr>
          <w:spacing w:val="-2"/>
          <w:sz w:val="28"/>
          <w:szCs w:val="28"/>
        </w:rPr>
        <w:t>8 rats received 2 g</w:t>
      </w:r>
      <w:r w:rsidR="006E6796" w:rsidRPr="006E6796">
        <w:rPr>
          <w:spacing w:val="-2"/>
          <w:sz w:val="28"/>
          <w:szCs w:val="28"/>
        </w:rPr>
        <w:t xml:space="preserve"> </w:t>
      </w:r>
      <w:r w:rsidR="002D6A16">
        <w:rPr>
          <w:spacing w:val="-2"/>
          <w:sz w:val="28"/>
          <w:szCs w:val="28"/>
        </w:rPr>
        <w:t>I3C</w:t>
      </w:r>
      <w:r w:rsidR="006E6796" w:rsidRPr="00E30FB7">
        <w:rPr>
          <w:spacing w:val="-2"/>
          <w:sz w:val="28"/>
          <w:szCs w:val="28"/>
        </w:rPr>
        <w:t xml:space="preserve"> </w:t>
      </w:r>
      <w:r w:rsidRPr="00E30FB7">
        <w:rPr>
          <w:spacing w:val="-2"/>
          <w:sz w:val="28"/>
          <w:szCs w:val="28"/>
        </w:rPr>
        <w:t xml:space="preserve">/ kg </w:t>
      </w:r>
      <w:r w:rsidR="006E6796">
        <w:rPr>
          <w:spacing w:val="-2"/>
          <w:sz w:val="28"/>
          <w:szCs w:val="28"/>
        </w:rPr>
        <w:t>chow</w:t>
      </w:r>
      <w:r w:rsidRPr="00E30FB7">
        <w:rPr>
          <w:spacing w:val="-2"/>
          <w:sz w:val="28"/>
          <w:szCs w:val="28"/>
        </w:rPr>
        <w:t xml:space="preserve"> once daily </w:t>
      </w:r>
      <w:r w:rsidRPr="00E30FB7">
        <w:rPr>
          <w:b/>
          <w:bCs/>
          <w:spacing w:val="-2"/>
          <w:sz w:val="28"/>
          <w:szCs w:val="28"/>
        </w:rPr>
        <w:t>(Brandt et al., 2014)</w:t>
      </w:r>
      <w:r w:rsidRPr="00E30FB7">
        <w:rPr>
          <w:spacing w:val="-2"/>
          <w:sz w:val="28"/>
          <w:szCs w:val="28"/>
        </w:rPr>
        <w:t xml:space="preserve"> from 8</w:t>
      </w:r>
      <w:r w:rsidRPr="00E30FB7">
        <w:rPr>
          <w:spacing w:val="-2"/>
          <w:sz w:val="28"/>
          <w:szCs w:val="28"/>
          <w:vertAlign w:val="superscript"/>
        </w:rPr>
        <w:t>th</w:t>
      </w:r>
      <w:r w:rsidRPr="00E30FB7">
        <w:rPr>
          <w:spacing w:val="-2"/>
          <w:sz w:val="28"/>
          <w:szCs w:val="28"/>
        </w:rPr>
        <w:t xml:space="preserve"> day</w:t>
      </w:r>
      <w:r w:rsidR="001B087D">
        <w:rPr>
          <w:spacing w:val="-2"/>
          <w:sz w:val="28"/>
          <w:szCs w:val="28"/>
        </w:rPr>
        <w:t xml:space="preserve"> </w:t>
      </w:r>
      <w:r w:rsidRPr="00E30FB7">
        <w:rPr>
          <w:spacing w:val="-2"/>
          <w:sz w:val="28"/>
          <w:szCs w:val="28"/>
        </w:rPr>
        <w:t>of pregnancy up to day 21.</w:t>
      </w:r>
    </w:p>
    <w:p w:rsidR="006E2964" w:rsidRPr="00E30FB7" w:rsidRDefault="006E2964" w:rsidP="00471A96">
      <w:pPr>
        <w:bidi w:val="0"/>
        <w:spacing w:line="372" w:lineRule="auto"/>
        <w:ind w:left="322" w:hanging="322"/>
        <w:jc w:val="lowKashida"/>
        <w:rPr>
          <w:sz w:val="28"/>
          <w:szCs w:val="28"/>
        </w:rPr>
      </w:pPr>
      <w:r w:rsidRPr="00E30FB7">
        <w:rPr>
          <w:b/>
          <w:bCs/>
          <w:sz w:val="28"/>
          <w:szCs w:val="28"/>
        </w:rPr>
        <w:t>4-</w:t>
      </w:r>
      <w:r w:rsidR="001B087D">
        <w:rPr>
          <w:b/>
          <w:bCs/>
          <w:sz w:val="28"/>
          <w:szCs w:val="28"/>
        </w:rPr>
        <w:t xml:space="preserve"> </w:t>
      </w:r>
      <w:r w:rsidRPr="00E30FB7">
        <w:rPr>
          <w:b/>
          <w:bCs/>
          <w:sz w:val="28"/>
          <w:szCs w:val="28"/>
        </w:rPr>
        <w:t>Bisphenol group:</w:t>
      </w:r>
      <w:r w:rsidRPr="00E30FB7">
        <w:rPr>
          <w:sz w:val="28"/>
          <w:szCs w:val="28"/>
        </w:rPr>
        <w:t xml:space="preserve"> 8 rats were subdivided equally into two subgroups: </w:t>
      </w:r>
    </w:p>
    <w:p w:rsidR="006E2964" w:rsidRPr="00471A96" w:rsidRDefault="006E2964" w:rsidP="0043499E">
      <w:pPr>
        <w:pStyle w:val="ListParagraph"/>
        <w:numPr>
          <w:ilvl w:val="0"/>
          <w:numId w:val="19"/>
        </w:numPr>
        <w:bidi w:val="0"/>
        <w:spacing w:line="372" w:lineRule="auto"/>
        <w:jc w:val="lowKashida"/>
        <w:rPr>
          <w:sz w:val="28"/>
          <w:szCs w:val="28"/>
        </w:rPr>
      </w:pPr>
      <w:r w:rsidRPr="00471A96">
        <w:rPr>
          <w:sz w:val="28"/>
          <w:szCs w:val="28"/>
        </w:rPr>
        <w:t>Subgroup (4 a</w:t>
      </w:r>
      <w:proofErr w:type="gramStart"/>
      <w:r w:rsidRPr="00471A96">
        <w:rPr>
          <w:sz w:val="28"/>
          <w:szCs w:val="28"/>
        </w:rPr>
        <w:t>) :</w:t>
      </w:r>
      <w:proofErr w:type="gramEnd"/>
      <w:r w:rsidRPr="00471A96">
        <w:rPr>
          <w:sz w:val="28"/>
          <w:szCs w:val="28"/>
        </w:rPr>
        <w:t xml:space="preserve">4 rats received </w:t>
      </w:r>
      <w:r w:rsidR="00092F00">
        <w:rPr>
          <w:sz w:val="28"/>
          <w:szCs w:val="28"/>
        </w:rPr>
        <w:t xml:space="preserve">1 ml </w:t>
      </w:r>
      <w:r w:rsidR="00092F00" w:rsidRPr="00471A96">
        <w:rPr>
          <w:sz w:val="28"/>
          <w:szCs w:val="28"/>
        </w:rPr>
        <w:t>/ kg</w:t>
      </w:r>
      <w:r w:rsidR="0043499E">
        <w:rPr>
          <w:sz w:val="28"/>
          <w:szCs w:val="28"/>
        </w:rPr>
        <w:t xml:space="preserve"> </w:t>
      </w:r>
      <w:proofErr w:type="spellStart"/>
      <w:r w:rsidR="0043499E">
        <w:rPr>
          <w:sz w:val="28"/>
          <w:szCs w:val="28"/>
        </w:rPr>
        <w:t>bw</w:t>
      </w:r>
      <w:proofErr w:type="spellEnd"/>
      <w:r w:rsidR="0043499E">
        <w:rPr>
          <w:sz w:val="28"/>
          <w:szCs w:val="28"/>
        </w:rPr>
        <w:t xml:space="preserve">  from the solution with </w:t>
      </w:r>
      <w:r w:rsidR="002D6A16">
        <w:rPr>
          <w:sz w:val="28"/>
          <w:szCs w:val="28"/>
        </w:rPr>
        <w:t>concentration</w:t>
      </w:r>
      <w:r w:rsidR="0043499E">
        <w:rPr>
          <w:sz w:val="28"/>
          <w:szCs w:val="28"/>
        </w:rPr>
        <w:t xml:space="preserve"> </w:t>
      </w:r>
      <w:r w:rsidR="00CF6F99">
        <w:rPr>
          <w:sz w:val="28"/>
          <w:szCs w:val="28"/>
        </w:rPr>
        <w:t xml:space="preserve">of </w:t>
      </w:r>
      <w:r w:rsidR="0043499E" w:rsidRPr="00E30FB7">
        <w:rPr>
          <w:sz w:val="28"/>
          <w:szCs w:val="28"/>
        </w:rPr>
        <w:t xml:space="preserve">25 </w:t>
      </w:r>
      <w:proofErr w:type="spellStart"/>
      <w:r w:rsidR="0043499E" w:rsidRPr="00E30FB7">
        <w:rPr>
          <w:sz w:val="28"/>
          <w:szCs w:val="28"/>
        </w:rPr>
        <w:t>μg</w:t>
      </w:r>
      <w:proofErr w:type="spellEnd"/>
      <w:r w:rsidR="0043499E" w:rsidRPr="00E30FB7">
        <w:rPr>
          <w:sz w:val="28"/>
          <w:szCs w:val="28"/>
        </w:rPr>
        <w:t xml:space="preserve"> of BPA /ml</w:t>
      </w:r>
      <w:r w:rsidR="0043499E">
        <w:rPr>
          <w:sz w:val="28"/>
          <w:szCs w:val="28"/>
        </w:rPr>
        <w:t xml:space="preserve"> , </w:t>
      </w:r>
      <w:r w:rsidRPr="00471A96">
        <w:rPr>
          <w:sz w:val="28"/>
          <w:szCs w:val="28"/>
        </w:rPr>
        <w:t>orally by gavage once</w:t>
      </w:r>
      <w:r w:rsidR="00471A96">
        <w:rPr>
          <w:sz w:val="28"/>
          <w:szCs w:val="28"/>
        </w:rPr>
        <w:t xml:space="preserve"> </w:t>
      </w:r>
      <w:r w:rsidRPr="00471A96">
        <w:rPr>
          <w:sz w:val="28"/>
          <w:szCs w:val="28"/>
        </w:rPr>
        <w:t xml:space="preserve">daily </w:t>
      </w:r>
      <w:r w:rsidRPr="00471A96">
        <w:rPr>
          <w:b/>
          <w:bCs/>
          <w:spacing w:val="-2"/>
          <w:sz w:val="28"/>
          <w:szCs w:val="28"/>
        </w:rPr>
        <w:t xml:space="preserve"> (Brandt et al., 2014)</w:t>
      </w:r>
      <w:r w:rsidRPr="00471A96">
        <w:rPr>
          <w:spacing w:val="-2"/>
          <w:sz w:val="28"/>
          <w:szCs w:val="28"/>
        </w:rPr>
        <w:t xml:space="preserve"> from 8</w:t>
      </w:r>
      <w:r w:rsidRPr="00471A96">
        <w:rPr>
          <w:spacing w:val="-2"/>
          <w:sz w:val="28"/>
          <w:szCs w:val="28"/>
          <w:vertAlign w:val="superscript"/>
        </w:rPr>
        <w:t>th</w:t>
      </w:r>
      <w:r w:rsidRPr="00471A96">
        <w:rPr>
          <w:spacing w:val="-2"/>
          <w:sz w:val="28"/>
          <w:szCs w:val="28"/>
        </w:rPr>
        <w:t xml:space="preserve"> day of pregnancy up to day 21.</w:t>
      </w:r>
    </w:p>
    <w:p w:rsidR="006E2964" w:rsidRDefault="006E2964" w:rsidP="0043499E">
      <w:pPr>
        <w:pStyle w:val="ListParagraph"/>
        <w:numPr>
          <w:ilvl w:val="0"/>
          <w:numId w:val="19"/>
        </w:numPr>
        <w:bidi w:val="0"/>
        <w:spacing w:line="372" w:lineRule="auto"/>
        <w:jc w:val="lowKashida"/>
        <w:rPr>
          <w:sz w:val="28"/>
          <w:szCs w:val="28"/>
        </w:rPr>
      </w:pPr>
      <w:r w:rsidRPr="00471A96">
        <w:rPr>
          <w:sz w:val="28"/>
          <w:szCs w:val="28"/>
        </w:rPr>
        <w:lastRenderedPageBreak/>
        <w:t xml:space="preserve">Subgroup (4b):4 rats received </w:t>
      </w:r>
      <w:r w:rsidR="0043499E">
        <w:rPr>
          <w:sz w:val="28"/>
          <w:szCs w:val="28"/>
        </w:rPr>
        <w:t xml:space="preserve">1 ml </w:t>
      </w:r>
      <w:r w:rsidR="0043499E" w:rsidRPr="00471A96">
        <w:rPr>
          <w:sz w:val="28"/>
          <w:szCs w:val="28"/>
        </w:rPr>
        <w:t>/ kg</w:t>
      </w:r>
      <w:r w:rsidR="0043499E">
        <w:rPr>
          <w:sz w:val="28"/>
          <w:szCs w:val="28"/>
        </w:rPr>
        <w:t xml:space="preserve"> </w:t>
      </w:r>
      <w:proofErr w:type="spellStart"/>
      <w:proofErr w:type="gramStart"/>
      <w:r w:rsidR="0043499E">
        <w:rPr>
          <w:sz w:val="28"/>
          <w:szCs w:val="28"/>
        </w:rPr>
        <w:t>bw</w:t>
      </w:r>
      <w:proofErr w:type="spellEnd"/>
      <w:r w:rsidR="0043499E">
        <w:rPr>
          <w:sz w:val="28"/>
          <w:szCs w:val="28"/>
        </w:rPr>
        <w:t xml:space="preserve">  from</w:t>
      </w:r>
      <w:proofErr w:type="gramEnd"/>
      <w:r w:rsidR="0043499E">
        <w:rPr>
          <w:sz w:val="28"/>
          <w:szCs w:val="28"/>
        </w:rPr>
        <w:t xml:space="preserve"> the solution with </w:t>
      </w:r>
      <w:r w:rsidR="002D6A16">
        <w:rPr>
          <w:sz w:val="28"/>
          <w:szCs w:val="28"/>
        </w:rPr>
        <w:t>concentration</w:t>
      </w:r>
      <w:r w:rsidR="0043499E">
        <w:rPr>
          <w:sz w:val="28"/>
          <w:szCs w:val="28"/>
        </w:rPr>
        <w:t xml:space="preserve"> </w:t>
      </w:r>
      <w:r w:rsidR="00CF6F99">
        <w:rPr>
          <w:sz w:val="28"/>
          <w:szCs w:val="28"/>
        </w:rPr>
        <w:t xml:space="preserve">of </w:t>
      </w:r>
      <w:r w:rsidR="0043499E" w:rsidRPr="00E30FB7">
        <w:rPr>
          <w:sz w:val="28"/>
          <w:szCs w:val="28"/>
        </w:rPr>
        <w:t>25</w:t>
      </w:r>
      <w:r w:rsidR="0043499E">
        <w:rPr>
          <w:sz w:val="28"/>
          <w:szCs w:val="28"/>
        </w:rPr>
        <w:t>0</w:t>
      </w:r>
      <w:r w:rsidR="0043499E" w:rsidRPr="00E30FB7">
        <w:rPr>
          <w:sz w:val="28"/>
          <w:szCs w:val="28"/>
        </w:rPr>
        <w:t xml:space="preserve"> </w:t>
      </w:r>
      <w:proofErr w:type="spellStart"/>
      <w:r w:rsidR="0043499E" w:rsidRPr="00E30FB7">
        <w:rPr>
          <w:sz w:val="28"/>
          <w:szCs w:val="28"/>
        </w:rPr>
        <w:t>μg</w:t>
      </w:r>
      <w:proofErr w:type="spellEnd"/>
      <w:r w:rsidR="0043499E" w:rsidRPr="00E30FB7">
        <w:rPr>
          <w:sz w:val="28"/>
          <w:szCs w:val="28"/>
        </w:rPr>
        <w:t xml:space="preserve"> of BPA /ml</w:t>
      </w:r>
      <w:r w:rsidR="0043499E">
        <w:rPr>
          <w:sz w:val="28"/>
          <w:szCs w:val="28"/>
        </w:rPr>
        <w:t xml:space="preserve"> , </w:t>
      </w:r>
      <w:r w:rsidRPr="00471A96">
        <w:rPr>
          <w:sz w:val="28"/>
          <w:szCs w:val="28"/>
        </w:rPr>
        <w:t xml:space="preserve">orally by gavage once daily </w:t>
      </w:r>
      <w:r w:rsidRPr="00471A96">
        <w:rPr>
          <w:b/>
          <w:bCs/>
          <w:sz w:val="28"/>
          <w:szCs w:val="28"/>
        </w:rPr>
        <w:t>(Brandt et al., 2014)</w:t>
      </w:r>
      <w:r w:rsidRPr="00471A96">
        <w:rPr>
          <w:sz w:val="28"/>
          <w:szCs w:val="28"/>
        </w:rPr>
        <w:t xml:space="preserve"> from 8</w:t>
      </w:r>
      <w:r w:rsidRPr="00471A96">
        <w:rPr>
          <w:sz w:val="28"/>
          <w:szCs w:val="28"/>
          <w:vertAlign w:val="superscript"/>
        </w:rPr>
        <w:t>th</w:t>
      </w:r>
      <w:r w:rsidRPr="00471A96">
        <w:rPr>
          <w:sz w:val="28"/>
          <w:szCs w:val="28"/>
        </w:rPr>
        <w:t xml:space="preserve"> day of pregnancy up to day 21.</w:t>
      </w:r>
    </w:p>
    <w:p w:rsidR="006E2964" w:rsidRPr="00E30FB7" w:rsidRDefault="006E2964" w:rsidP="00471A96">
      <w:pPr>
        <w:bidi w:val="0"/>
        <w:spacing w:line="360" w:lineRule="auto"/>
        <w:ind w:left="350" w:hanging="350"/>
        <w:jc w:val="lowKashida"/>
        <w:rPr>
          <w:sz w:val="28"/>
          <w:szCs w:val="28"/>
        </w:rPr>
      </w:pPr>
      <w:r w:rsidRPr="00E30FB7">
        <w:rPr>
          <w:b/>
          <w:bCs/>
          <w:sz w:val="28"/>
          <w:szCs w:val="28"/>
        </w:rPr>
        <w:t>5-</w:t>
      </w:r>
      <w:r w:rsidR="00471A96">
        <w:rPr>
          <w:b/>
          <w:bCs/>
          <w:sz w:val="28"/>
          <w:szCs w:val="28"/>
        </w:rPr>
        <w:t xml:space="preserve"> </w:t>
      </w:r>
      <w:r w:rsidRPr="00E30FB7">
        <w:rPr>
          <w:b/>
          <w:bCs/>
          <w:sz w:val="28"/>
          <w:szCs w:val="28"/>
        </w:rPr>
        <w:t>Bisphenol and indol</w:t>
      </w:r>
      <w:r w:rsidR="002D6A16">
        <w:rPr>
          <w:b/>
          <w:bCs/>
          <w:sz w:val="28"/>
          <w:szCs w:val="28"/>
        </w:rPr>
        <w:t>e</w:t>
      </w:r>
      <w:r w:rsidRPr="00E30FB7">
        <w:rPr>
          <w:b/>
          <w:bCs/>
          <w:sz w:val="28"/>
          <w:szCs w:val="28"/>
        </w:rPr>
        <w:t xml:space="preserve"> group: </w:t>
      </w:r>
      <w:r w:rsidRPr="00E30FB7">
        <w:rPr>
          <w:sz w:val="28"/>
          <w:szCs w:val="28"/>
        </w:rPr>
        <w:t>8 rats were subdivided equally into</w:t>
      </w:r>
      <w:r w:rsidR="00471A96">
        <w:rPr>
          <w:sz w:val="28"/>
          <w:szCs w:val="28"/>
        </w:rPr>
        <w:t xml:space="preserve"> </w:t>
      </w:r>
      <w:r w:rsidRPr="00E30FB7">
        <w:rPr>
          <w:sz w:val="28"/>
          <w:szCs w:val="28"/>
        </w:rPr>
        <w:t xml:space="preserve">two subgroups: </w:t>
      </w:r>
    </w:p>
    <w:p w:rsidR="006E2964" w:rsidRDefault="009B47A4" w:rsidP="002D6A16">
      <w:pPr>
        <w:pStyle w:val="ListParagraph"/>
        <w:numPr>
          <w:ilvl w:val="0"/>
          <w:numId w:val="19"/>
        </w:numPr>
        <w:bidi w:val="0"/>
        <w:spacing w:line="360" w:lineRule="auto"/>
        <w:ind w:right="-199"/>
        <w:jc w:val="lowKashida"/>
        <w:rPr>
          <w:sz w:val="28"/>
          <w:szCs w:val="28"/>
        </w:rPr>
      </w:pPr>
      <w:r>
        <w:rPr>
          <w:sz w:val="28"/>
          <w:szCs w:val="28"/>
        </w:rPr>
        <w:t>Subgroup (5</w:t>
      </w:r>
      <w:r w:rsidR="006E2964" w:rsidRPr="00471A96">
        <w:rPr>
          <w:sz w:val="28"/>
          <w:szCs w:val="28"/>
        </w:rPr>
        <w:t xml:space="preserve">a):4 rats received </w:t>
      </w:r>
      <w:r w:rsidR="0043499E">
        <w:rPr>
          <w:sz w:val="28"/>
          <w:szCs w:val="28"/>
        </w:rPr>
        <w:t xml:space="preserve">1 ml </w:t>
      </w:r>
      <w:r w:rsidR="0043499E" w:rsidRPr="00471A96">
        <w:rPr>
          <w:sz w:val="28"/>
          <w:szCs w:val="28"/>
        </w:rPr>
        <w:t>/ kg</w:t>
      </w:r>
      <w:r w:rsidR="0043499E">
        <w:rPr>
          <w:sz w:val="28"/>
          <w:szCs w:val="28"/>
        </w:rPr>
        <w:t xml:space="preserve"> </w:t>
      </w:r>
      <w:proofErr w:type="spellStart"/>
      <w:r w:rsidR="0043499E">
        <w:rPr>
          <w:sz w:val="28"/>
          <w:szCs w:val="28"/>
        </w:rPr>
        <w:t>bw</w:t>
      </w:r>
      <w:proofErr w:type="spellEnd"/>
      <w:r w:rsidR="0043499E">
        <w:rPr>
          <w:sz w:val="28"/>
          <w:szCs w:val="28"/>
        </w:rPr>
        <w:t xml:space="preserve">  from the solution with </w:t>
      </w:r>
      <w:r w:rsidR="002D6A16">
        <w:rPr>
          <w:sz w:val="28"/>
          <w:szCs w:val="28"/>
        </w:rPr>
        <w:t>concentration</w:t>
      </w:r>
      <w:r w:rsidR="0043499E">
        <w:rPr>
          <w:sz w:val="28"/>
          <w:szCs w:val="28"/>
        </w:rPr>
        <w:t xml:space="preserve"> </w:t>
      </w:r>
      <w:r w:rsidR="00CF6F99">
        <w:rPr>
          <w:sz w:val="28"/>
          <w:szCs w:val="28"/>
        </w:rPr>
        <w:t xml:space="preserve">of </w:t>
      </w:r>
      <w:r w:rsidR="0043499E" w:rsidRPr="00E30FB7">
        <w:rPr>
          <w:sz w:val="28"/>
          <w:szCs w:val="28"/>
        </w:rPr>
        <w:t xml:space="preserve">25 </w:t>
      </w:r>
      <w:proofErr w:type="spellStart"/>
      <w:r w:rsidR="0043499E" w:rsidRPr="00E30FB7">
        <w:rPr>
          <w:sz w:val="28"/>
          <w:szCs w:val="28"/>
        </w:rPr>
        <w:t>μg</w:t>
      </w:r>
      <w:proofErr w:type="spellEnd"/>
      <w:r w:rsidR="0043499E" w:rsidRPr="00E30FB7">
        <w:rPr>
          <w:sz w:val="28"/>
          <w:szCs w:val="28"/>
        </w:rPr>
        <w:t xml:space="preserve"> of BPA /ml</w:t>
      </w:r>
      <w:r w:rsidR="0043499E">
        <w:rPr>
          <w:sz w:val="28"/>
          <w:szCs w:val="28"/>
        </w:rPr>
        <w:t xml:space="preserve"> </w:t>
      </w:r>
      <w:r w:rsidR="00525596">
        <w:rPr>
          <w:sz w:val="28"/>
          <w:szCs w:val="28"/>
        </w:rPr>
        <w:t>,</w:t>
      </w:r>
      <w:r w:rsidR="006E2964" w:rsidRPr="00471A96">
        <w:rPr>
          <w:sz w:val="28"/>
          <w:szCs w:val="28"/>
        </w:rPr>
        <w:t xml:space="preserve"> orally by gavage once daily , plus 2 g</w:t>
      </w:r>
      <w:r w:rsidR="000A3F8A" w:rsidRPr="000A3F8A">
        <w:rPr>
          <w:sz w:val="28"/>
          <w:szCs w:val="28"/>
        </w:rPr>
        <w:t xml:space="preserve"> </w:t>
      </w:r>
      <w:r w:rsidR="002D6A16">
        <w:rPr>
          <w:sz w:val="28"/>
          <w:szCs w:val="28"/>
        </w:rPr>
        <w:t>I3C</w:t>
      </w:r>
      <w:r w:rsidR="000A3F8A" w:rsidRPr="00471A96">
        <w:rPr>
          <w:sz w:val="28"/>
          <w:szCs w:val="28"/>
        </w:rPr>
        <w:t xml:space="preserve"> </w:t>
      </w:r>
      <w:r w:rsidR="006E2964" w:rsidRPr="00471A96">
        <w:rPr>
          <w:sz w:val="28"/>
          <w:szCs w:val="28"/>
        </w:rPr>
        <w:t xml:space="preserve">/ kg </w:t>
      </w:r>
      <w:r w:rsidR="000A3F8A">
        <w:rPr>
          <w:sz w:val="28"/>
          <w:szCs w:val="28"/>
        </w:rPr>
        <w:t>chow</w:t>
      </w:r>
      <w:r w:rsidR="006E2964" w:rsidRPr="00471A96">
        <w:rPr>
          <w:b/>
          <w:bCs/>
          <w:sz w:val="28"/>
          <w:szCs w:val="28"/>
        </w:rPr>
        <w:t xml:space="preserve"> (Brandt et al., 2014)</w:t>
      </w:r>
      <w:r w:rsidR="006E2964" w:rsidRPr="00471A96">
        <w:rPr>
          <w:sz w:val="28"/>
          <w:szCs w:val="28"/>
        </w:rPr>
        <w:t xml:space="preserve"> from 8</w:t>
      </w:r>
      <w:r w:rsidR="006E2964" w:rsidRPr="00471A96">
        <w:rPr>
          <w:sz w:val="28"/>
          <w:szCs w:val="28"/>
          <w:vertAlign w:val="superscript"/>
        </w:rPr>
        <w:t>th</w:t>
      </w:r>
      <w:r w:rsidR="006E2964" w:rsidRPr="00471A96">
        <w:rPr>
          <w:sz w:val="28"/>
          <w:szCs w:val="28"/>
        </w:rPr>
        <w:t xml:space="preserve"> day of pregnancy up to day 21.</w:t>
      </w:r>
    </w:p>
    <w:p w:rsidR="006E2964" w:rsidRPr="00471A96" w:rsidRDefault="006E2964" w:rsidP="002D6A16">
      <w:pPr>
        <w:pStyle w:val="ListParagraph"/>
        <w:numPr>
          <w:ilvl w:val="0"/>
          <w:numId w:val="19"/>
        </w:numPr>
        <w:bidi w:val="0"/>
        <w:spacing w:line="360" w:lineRule="auto"/>
        <w:jc w:val="lowKashida"/>
        <w:rPr>
          <w:sz w:val="28"/>
          <w:szCs w:val="28"/>
        </w:rPr>
      </w:pPr>
      <w:r w:rsidRPr="00471A96">
        <w:rPr>
          <w:sz w:val="28"/>
          <w:szCs w:val="28"/>
        </w:rPr>
        <w:t xml:space="preserve">Subgroup (5 b): 4 rats  received </w:t>
      </w:r>
      <w:r w:rsidR="0043499E">
        <w:rPr>
          <w:sz w:val="28"/>
          <w:szCs w:val="28"/>
        </w:rPr>
        <w:t xml:space="preserve">1 ml </w:t>
      </w:r>
      <w:r w:rsidR="0043499E" w:rsidRPr="00471A96">
        <w:rPr>
          <w:sz w:val="28"/>
          <w:szCs w:val="28"/>
        </w:rPr>
        <w:t>/ kg</w:t>
      </w:r>
      <w:r w:rsidR="0043499E">
        <w:rPr>
          <w:sz w:val="28"/>
          <w:szCs w:val="28"/>
        </w:rPr>
        <w:t xml:space="preserve"> </w:t>
      </w:r>
      <w:proofErr w:type="spellStart"/>
      <w:r w:rsidR="0043499E">
        <w:rPr>
          <w:sz w:val="28"/>
          <w:szCs w:val="28"/>
        </w:rPr>
        <w:t>bw</w:t>
      </w:r>
      <w:proofErr w:type="spellEnd"/>
      <w:r w:rsidR="0043499E">
        <w:rPr>
          <w:sz w:val="28"/>
          <w:szCs w:val="28"/>
        </w:rPr>
        <w:t xml:space="preserve">  from the solution with </w:t>
      </w:r>
      <w:r w:rsidR="002D6A16">
        <w:rPr>
          <w:sz w:val="28"/>
          <w:szCs w:val="28"/>
        </w:rPr>
        <w:t>concentration</w:t>
      </w:r>
      <w:r w:rsidR="0043499E">
        <w:rPr>
          <w:sz w:val="28"/>
          <w:szCs w:val="28"/>
        </w:rPr>
        <w:t xml:space="preserve"> </w:t>
      </w:r>
      <w:r w:rsidR="00CF6F99">
        <w:rPr>
          <w:sz w:val="28"/>
          <w:szCs w:val="28"/>
        </w:rPr>
        <w:t xml:space="preserve">of </w:t>
      </w:r>
      <w:r w:rsidR="0043499E" w:rsidRPr="00E30FB7">
        <w:rPr>
          <w:sz w:val="28"/>
          <w:szCs w:val="28"/>
        </w:rPr>
        <w:t>25</w:t>
      </w:r>
      <w:r w:rsidR="0043499E">
        <w:rPr>
          <w:sz w:val="28"/>
          <w:szCs w:val="28"/>
        </w:rPr>
        <w:t>0</w:t>
      </w:r>
      <w:r w:rsidR="0043499E" w:rsidRPr="00E30FB7">
        <w:rPr>
          <w:sz w:val="28"/>
          <w:szCs w:val="28"/>
        </w:rPr>
        <w:t xml:space="preserve"> </w:t>
      </w:r>
      <w:proofErr w:type="spellStart"/>
      <w:r w:rsidR="0043499E" w:rsidRPr="00E30FB7">
        <w:rPr>
          <w:sz w:val="28"/>
          <w:szCs w:val="28"/>
        </w:rPr>
        <w:t>μg</w:t>
      </w:r>
      <w:proofErr w:type="spellEnd"/>
      <w:r w:rsidR="0043499E" w:rsidRPr="00E30FB7">
        <w:rPr>
          <w:sz w:val="28"/>
          <w:szCs w:val="28"/>
        </w:rPr>
        <w:t xml:space="preserve"> of BPA /ml</w:t>
      </w:r>
      <w:r w:rsidR="0043499E">
        <w:rPr>
          <w:sz w:val="28"/>
          <w:szCs w:val="28"/>
        </w:rPr>
        <w:t xml:space="preserve"> , </w:t>
      </w:r>
      <w:r w:rsidRPr="00471A96">
        <w:rPr>
          <w:sz w:val="28"/>
          <w:szCs w:val="28"/>
        </w:rPr>
        <w:t>orally by gavage once daily , plus 2 g</w:t>
      </w:r>
      <w:r w:rsidR="00525596" w:rsidRPr="00525596">
        <w:rPr>
          <w:sz w:val="28"/>
          <w:szCs w:val="28"/>
        </w:rPr>
        <w:t xml:space="preserve"> </w:t>
      </w:r>
      <w:r w:rsidR="002D6A16">
        <w:rPr>
          <w:sz w:val="28"/>
          <w:szCs w:val="28"/>
        </w:rPr>
        <w:t>I3C</w:t>
      </w:r>
      <w:r w:rsidR="00525596" w:rsidRPr="00471A96">
        <w:rPr>
          <w:sz w:val="28"/>
          <w:szCs w:val="28"/>
        </w:rPr>
        <w:t xml:space="preserve"> </w:t>
      </w:r>
      <w:r w:rsidRPr="00471A96">
        <w:rPr>
          <w:sz w:val="28"/>
          <w:szCs w:val="28"/>
        </w:rPr>
        <w:t xml:space="preserve">/ kg </w:t>
      </w:r>
      <w:r w:rsidR="000A3F8A">
        <w:rPr>
          <w:sz w:val="28"/>
          <w:szCs w:val="28"/>
        </w:rPr>
        <w:t>chow</w:t>
      </w:r>
      <w:r w:rsidRPr="00471A96">
        <w:rPr>
          <w:sz w:val="28"/>
          <w:szCs w:val="28"/>
        </w:rPr>
        <w:t xml:space="preserve">  </w:t>
      </w:r>
      <w:r w:rsidRPr="00471A96">
        <w:rPr>
          <w:b/>
          <w:bCs/>
          <w:sz w:val="28"/>
          <w:szCs w:val="28"/>
        </w:rPr>
        <w:t>(Brandt et al., 2014)</w:t>
      </w:r>
      <w:r w:rsidRPr="00471A96">
        <w:rPr>
          <w:sz w:val="28"/>
          <w:szCs w:val="28"/>
        </w:rPr>
        <w:t xml:space="preserve"> from 8</w:t>
      </w:r>
      <w:r w:rsidRPr="00471A96">
        <w:rPr>
          <w:sz w:val="28"/>
          <w:szCs w:val="28"/>
          <w:vertAlign w:val="superscript"/>
        </w:rPr>
        <w:t>th</w:t>
      </w:r>
      <w:r w:rsidRPr="00471A96">
        <w:rPr>
          <w:sz w:val="28"/>
          <w:szCs w:val="28"/>
        </w:rPr>
        <w:t xml:space="preserve"> day of pregnancy up to day 21.</w:t>
      </w:r>
    </w:p>
    <w:p w:rsidR="006E2964" w:rsidRPr="00E30FB7" w:rsidRDefault="006E2964" w:rsidP="00F26B9B">
      <w:pPr>
        <w:pStyle w:val="NormalWeb"/>
        <w:spacing w:before="0" w:beforeAutospacing="0" w:after="0" w:afterAutospacing="0" w:line="360" w:lineRule="auto"/>
        <w:ind w:firstLine="720"/>
        <w:jc w:val="lowKashida"/>
        <w:rPr>
          <w:sz w:val="28"/>
          <w:szCs w:val="28"/>
        </w:rPr>
      </w:pPr>
      <w:r w:rsidRPr="00E30FB7">
        <w:rPr>
          <w:sz w:val="28"/>
          <w:szCs w:val="28"/>
        </w:rPr>
        <w:t xml:space="preserve">After </w:t>
      </w:r>
      <w:proofErr w:type="spellStart"/>
      <w:r w:rsidRPr="00E30FB7">
        <w:rPr>
          <w:sz w:val="28"/>
          <w:szCs w:val="28"/>
        </w:rPr>
        <w:t>labour</w:t>
      </w:r>
      <w:proofErr w:type="spellEnd"/>
      <w:r w:rsidRPr="00E30FB7">
        <w:rPr>
          <w:sz w:val="28"/>
          <w:szCs w:val="28"/>
        </w:rPr>
        <w:t xml:space="preserve">, pups were left with lactating mothers </w:t>
      </w:r>
      <w:r w:rsidR="009B47A4">
        <w:rPr>
          <w:sz w:val="28"/>
          <w:szCs w:val="28"/>
        </w:rPr>
        <w:t xml:space="preserve">for 2 weeks. Then they were separated from their mothers </w:t>
      </w:r>
      <w:r w:rsidRPr="00E30FB7">
        <w:rPr>
          <w:sz w:val="28"/>
          <w:szCs w:val="28"/>
        </w:rPr>
        <w:t xml:space="preserve">until day of </w:t>
      </w:r>
      <w:proofErr w:type="spellStart"/>
      <w:r w:rsidR="00F26B9B">
        <w:rPr>
          <w:sz w:val="28"/>
          <w:szCs w:val="28"/>
        </w:rPr>
        <w:t>sacrification</w:t>
      </w:r>
      <w:proofErr w:type="spellEnd"/>
      <w:r w:rsidRPr="00E30FB7">
        <w:rPr>
          <w:sz w:val="28"/>
          <w:szCs w:val="28"/>
        </w:rPr>
        <w:t xml:space="preserve"> at </w:t>
      </w:r>
      <w:proofErr w:type="gramStart"/>
      <w:r w:rsidRPr="00E30FB7">
        <w:rPr>
          <w:sz w:val="28"/>
          <w:szCs w:val="28"/>
        </w:rPr>
        <w:t>1 ,</w:t>
      </w:r>
      <w:proofErr w:type="gramEnd"/>
      <w:r w:rsidRPr="00E30FB7">
        <w:rPr>
          <w:sz w:val="28"/>
          <w:szCs w:val="28"/>
        </w:rPr>
        <w:t xml:space="preserve"> 3 and 5 months after birth. </w:t>
      </w:r>
    </w:p>
    <w:p w:rsidR="006E2964" w:rsidRPr="00E30FB7" w:rsidRDefault="006E2964" w:rsidP="0040550F">
      <w:pPr>
        <w:pStyle w:val="NormalWeb"/>
        <w:spacing w:before="0" w:beforeAutospacing="0" w:after="0" w:afterAutospacing="0" w:line="360" w:lineRule="auto"/>
        <w:ind w:firstLine="720"/>
        <w:jc w:val="lowKashida"/>
        <w:rPr>
          <w:sz w:val="28"/>
          <w:szCs w:val="28"/>
        </w:rPr>
      </w:pPr>
      <w:r w:rsidRPr="00E30FB7">
        <w:rPr>
          <w:sz w:val="28"/>
          <w:szCs w:val="28"/>
        </w:rPr>
        <w:t xml:space="preserve">After the experiment the rats of each group were </w:t>
      </w:r>
      <w:r w:rsidR="009B47A4">
        <w:rPr>
          <w:sz w:val="28"/>
          <w:szCs w:val="28"/>
        </w:rPr>
        <w:t>sub</w:t>
      </w:r>
      <w:r w:rsidRPr="00E30FB7">
        <w:rPr>
          <w:sz w:val="28"/>
          <w:szCs w:val="28"/>
        </w:rPr>
        <w:t xml:space="preserve">divided into 3 </w:t>
      </w:r>
      <w:r w:rsidR="000E5AA6">
        <w:rPr>
          <w:sz w:val="28"/>
          <w:szCs w:val="28"/>
        </w:rPr>
        <w:t>sub</w:t>
      </w:r>
      <w:r w:rsidRPr="00E30FB7">
        <w:rPr>
          <w:sz w:val="28"/>
          <w:szCs w:val="28"/>
        </w:rPr>
        <w:t>groups:</w:t>
      </w:r>
    </w:p>
    <w:p w:rsidR="006E2964" w:rsidRPr="00E30FB7" w:rsidRDefault="006E2964" w:rsidP="007D4CF8">
      <w:pPr>
        <w:pStyle w:val="NormalWeb"/>
        <w:numPr>
          <w:ilvl w:val="0"/>
          <w:numId w:val="20"/>
        </w:numPr>
        <w:spacing w:before="0" w:beforeAutospacing="0" w:after="0" w:afterAutospacing="0" w:line="360" w:lineRule="auto"/>
        <w:jc w:val="lowKashida"/>
        <w:rPr>
          <w:sz w:val="28"/>
          <w:szCs w:val="28"/>
        </w:rPr>
      </w:pPr>
      <w:proofErr w:type="gramStart"/>
      <w:r w:rsidRPr="00E30FB7">
        <w:rPr>
          <w:sz w:val="28"/>
          <w:szCs w:val="28"/>
        </w:rPr>
        <w:t>The  1</w:t>
      </w:r>
      <w:r w:rsidRPr="00E30FB7">
        <w:rPr>
          <w:sz w:val="28"/>
          <w:szCs w:val="28"/>
          <w:vertAlign w:val="superscript"/>
        </w:rPr>
        <w:t>st</w:t>
      </w:r>
      <w:proofErr w:type="gramEnd"/>
      <w:r w:rsidRPr="00E30FB7">
        <w:rPr>
          <w:sz w:val="28"/>
          <w:szCs w:val="28"/>
        </w:rPr>
        <w:t xml:space="preserve"> </w:t>
      </w:r>
      <w:r w:rsidR="009B47A4">
        <w:rPr>
          <w:sz w:val="28"/>
          <w:szCs w:val="28"/>
        </w:rPr>
        <w:t>sub</w:t>
      </w:r>
      <w:r w:rsidRPr="00E30FB7">
        <w:rPr>
          <w:sz w:val="28"/>
          <w:szCs w:val="28"/>
        </w:rPr>
        <w:t>group was killed at 1 month after birth.</w:t>
      </w:r>
    </w:p>
    <w:p w:rsidR="006E2964" w:rsidRPr="00E30FB7" w:rsidRDefault="006E2964" w:rsidP="007D4CF8">
      <w:pPr>
        <w:pStyle w:val="NormalWeb"/>
        <w:numPr>
          <w:ilvl w:val="0"/>
          <w:numId w:val="20"/>
        </w:numPr>
        <w:spacing w:before="0" w:beforeAutospacing="0" w:after="0" w:afterAutospacing="0" w:line="360" w:lineRule="auto"/>
        <w:jc w:val="lowKashida"/>
        <w:rPr>
          <w:sz w:val="28"/>
          <w:szCs w:val="28"/>
        </w:rPr>
      </w:pPr>
      <w:r w:rsidRPr="00E30FB7">
        <w:rPr>
          <w:sz w:val="28"/>
          <w:szCs w:val="28"/>
        </w:rPr>
        <w:t>The 2</w:t>
      </w:r>
      <w:r w:rsidRPr="00E30FB7">
        <w:rPr>
          <w:sz w:val="28"/>
          <w:szCs w:val="28"/>
          <w:vertAlign w:val="superscript"/>
        </w:rPr>
        <w:t>nd</w:t>
      </w:r>
      <w:r w:rsidRPr="00E30FB7">
        <w:rPr>
          <w:sz w:val="28"/>
          <w:szCs w:val="28"/>
        </w:rPr>
        <w:t xml:space="preserve"> </w:t>
      </w:r>
      <w:r w:rsidR="009B47A4">
        <w:rPr>
          <w:sz w:val="28"/>
          <w:szCs w:val="28"/>
        </w:rPr>
        <w:t>sub</w:t>
      </w:r>
      <w:r w:rsidRPr="00E30FB7">
        <w:rPr>
          <w:sz w:val="28"/>
          <w:szCs w:val="28"/>
        </w:rPr>
        <w:t>group was killed at 3 months after birth.</w:t>
      </w:r>
    </w:p>
    <w:p w:rsidR="006E2964" w:rsidRPr="00E30FB7" w:rsidRDefault="006E2964" w:rsidP="007D4CF8">
      <w:pPr>
        <w:pStyle w:val="NormalWeb"/>
        <w:numPr>
          <w:ilvl w:val="0"/>
          <w:numId w:val="20"/>
        </w:numPr>
        <w:spacing w:before="0" w:beforeAutospacing="0" w:after="0" w:afterAutospacing="0" w:line="360" w:lineRule="auto"/>
        <w:jc w:val="lowKashida"/>
        <w:rPr>
          <w:sz w:val="28"/>
          <w:szCs w:val="28"/>
        </w:rPr>
      </w:pPr>
      <w:r w:rsidRPr="00E30FB7">
        <w:rPr>
          <w:sz w:val="28"/>
          <w:szCs w:val="28"/>
        </w:rPr>
        <w:t>The 3</w:t>
      </w:r>
      <w:r w:rsidRPr="00E30FB7">
        <w:rPr>
          <w:sz w:val="28"/>
          <w:szCs w:val="28"/>
          <w:vertAlign w:val="superscript"/>
        </w:rPr>
        <w:t>rd</w:t>
      </w:r>
      <w:r w:rsidRPr="00E30FB7">
        <w:rPr>
          <w:sz w:val="28"/>
          <w:szCs w:val="28"/>
        </w:rPr>
        <w:t xml:space="preserve"> </w:t>
      </w:r>
      <w:r w:rsidR="009B47A4">
        <w:rPr>
          <w:sz w:val="28"/>
          <w:szCs w:val="28"/>
        </w:rPr>
        <w:t>sub</w:t>
      </w:r>
      <w:r w:rsidRPr="00E30FB7">
        <w:rPr>
          <w:sz w:val="28"/>
          <w:szCs w:val="28"/>
        </w:rPr>
        <w:t>group was killed at 5 months after birth.</w:t>
      </w:r>
    </w:p>
    <w:p w:rsidR="006E2964" w:rsidRPr="00E30FB7" w:rsidRDefault="006E2964" w:rsidP="004F5BFC">
      <w:pPr>
        <w:bidi w:val="0"/>
        <w:spacing w:before="240" w:line="360" w:lineRule="auto"/>
        <w:ind w:firstLine="720"/>
        <w:jc w:val="lowKashida"/>
        <w:rPr>
          <w:sz w:val="28"/>
          <w:szCs w:val="28"/>
        </w:rPr>
      </w:pPr>
      <w:r w:rsidRPr="00E30FB7">
        <w:rPr>
          <w:sz w:val="28"/>
          <w:szCs w:val="28"/>
        </w:rPr>
        <w:t>The rats of each group were anaesthetized by light ether inhalation</w:t>
      </w:r>
      <w:r w:rsidR="00AB20C7">
        <w:rPr>
          <w:sz w:val="28"/>
          <w:szCs w:val="28"/>
        </w:rPr>
        <w:t>,</w:t>
      </w:r>
      <w:r w:rsidR="0003364C">
        <w:rPr>
          <w:sz w:val="28"/>
          <w:szCs w:val="28"/>
        </w:rPr>
        <w:t xml:space="preserve"> </w:t>
      </w:r>
      <w:r w:rsidR="0003364C" w:rsidRPr="00E30FB7">
        <w:rPr>
          <w:sz w:val="28"/>
          <w:szCs w:val="28"/>
        </w:rPr>
        <w:t>t</w:t>
      </w:r>
      <w:r w:rsidRPr="00E30FB7">
        <w:rPr>
          <w:sz w:val="28"/>
          <w:szCs w:val="28"/>
        </w:rPr>
        <w:t xml:space="preserve">hen </w:t>
      </w:r>
      <w:r w:rsidR="009B47A4">
        <w:rPr>
          <w:sz w:val="28"/>
          <w:szCs w:val="28"/>
        </w:rPr>
        <w:t>each</w:t>
      </w:r>
      <w:r w:rsidRPr="00E30FB7">
        <w:rPr>
          <w:sz w:val="28"/>
          <w:szCs w:val="28"/>
        </w:rPr>
        <w:t xml:space="preserve"> rat was placed on its back on </w:t>
      </w:r>
      <w:proofErr w:type="gramStart"/>
      <w:r w:rsidRPr="00E30FB7">
        <w:rPr>
          <w:sz w:val="28"/>
          <w:szCs w:val="28"/>
        </w:rPr>
        <w:t>a polystyrene</w:t>
      </w:r>
      <w:proofErr w:type="gramEnd"/>
      <w:r w:rsidRPr="00E30FB7">
        <w:rPr>
          <w:sz w:val="28"/>
          <w:szCs w:val="28"/>
        </w:rPr>
        <w:t xml:space="preserve"> foam wrapped in foil, and the four limbs were spread. </w:t>
      </w:r>
      <w:r w:rsidR="004F5BFC">
        <w:rPr>
          <w:sz w:val="28"/>
          <w:szCs w:val="28"/>
        </w:rPr>
        <w:t>A</w:t>
      </w:r>
      <w:r w:rsidRPr="00E30FB7">
        <w:rPr>
          <w:sz w:val="28"/>
          <w:szCs w:val="28"/>
        </w:rPr>
        <w:t xml:space="preserve">ll four limbs </w:t>
      </w:r>
      <w:proofErr w:type="gramStart"/>
      <w:r w:rsidRPr="00E30FB7">
        <w:rPr>
          <w:sz w:val="28"/>
          <w:szCs w:val="28"/>
        </w:rPr>
        <w:t xml:space="preserve">were  </w:t>
      </w:r>
      <w:r w:rsidR="004F5BFC">
        <w:rPr>
          <w:sz w:val="28"/>
          <w:szCs w:val="28"/>
        </w:rPr>
        <w:t>p</w:t>
      </w:r>
      <w:r w:rsidRPr="00E30FB7">
        <w:rPr>
          <w:sz w:val="28"/>
          <w:szCs w:val="28"/>
        </w:rPr>
        <w:t>inned</w:t>
      </w:r>
      <w:proofErr w:type="gramEnd"/>
      <w:r w:rsidRPr="00E30FB7">
        <w:rPr>
          <w:sz w:val="28"/>
          <w:szCs w:val="28"/>
        </w:rPr>
        <w:t xml:space="preserve"> firmly using 16 to 20 gauge needles.  </w:t>
      </w:r>
    </w:p>
    <w:p w:rsidR="006E2964" w:rsidRPr="00E30FB7" w:rsidRDefault="006E2964" w:rsidP="00140145">
      <w:pPr>
        <w:bidi w:val="0"/>
        <w:spacing w:line="360" w:lineRule="auto"/>
        <w:ind w:firstLine="720"/>
        <w:jc w:val="lowKashida"/>
        <w:rPr>
          <w:sz w:val="28"/>
          <w:szCs w:val="28"/>
        </w:rPr>
      </w:pPr>
      <w:r w:rsidRPr="00E30FB7">
        <w:rPr>
          <w:sz w:val="28"/>
          <w:szCs w:val="28"/>
        </w:rPr>
        <w:t xml:space="preserve">The anterior thoracic wall was </w:t>
      </w:r>
      <w:proofErr w:type="gramStart"/>
      <w:r w:rsidRPr="00E30FB7">
        <w:rPr>
          <w:sz w:val="28"/>
          <w:szCs w:val="28"/>
        </w:rPr>
        <w:t>incised  so</w:t>
      </w:r>
      <w:proofErr w:type="gramEnd"/>
      <w:r w:rsidRPr="00E30FB7">
        <w:rPr>
          <w:sz w:val="28"/>
          <w:szCs w:val="28"/>
        </w:rPr>
        <w:t xml:space="preserve"> that the rapidly beating heart becomes visible, then the blood sample was taken from the right ventricle by sterile syring</w:t>
      </w:r>
      <w:r w:rsidR="00776DEA">
        <w:rPr>
          <w:sz w:val="28"/>
          <w:szCs w:val="28"/>
        </w:rPr>
        <w:t>e</w:t>
      </w:r>
      <w:r w:rsidRPr="00E30FB7">
        <w:rPr>
          <w:sz w:val="28"/>
          <w:szCs w:val="28"/>
        </w:rPr>
        <w:t>. Blo</w:t>
      </w:r>
      <w:r w:rsidR="00EC1E8F">
        <w:rPr>
          <w:sz w:val="28"/>
          <w:szCs w:val="28"/>
        </w:rPr>
        <w:t>od samples were incubated at 37</w:t>
      </w:r>
      <w:r w:rsidR="00EC1E8F" w:rsidRPr="00EC1E8F">
        <w:rPr>
          <w:sz w:val="28"/>
          <w:szCs w:val="28"/>
        </w:rPr>
        <w:t>°C</w:t>
      </w:r>
      <w:r w:rsidRPr="00E30FB7">
        <w:rPr>
          <w:sz w:val="28"/>
          <w:szCs w:val="28"/>
        </w:rPr>
        <w:t xml:space="preserve"> until </w:t>
      </w:r>
      <w:r w:rsidRPr="00E30FB7">
        <w:rPr>
          <w:sz w:val="28"/>
          <w:szCs w:val="28"/>
        </w:rPr>
        <w:lastRenderedPageBreak/>
        <w:t>blood clotted and then centrifuged at 3000 revolution per minute for 15 min</w:t>
      </w:r>
      <w:r w:rsidR="00140145">
        <w:rPr>
          <w:sz w:val="28"/>
          <w:szCs w:val="28"/>
        </w:rPr>
        <w:t>utes</w:t>
      </w:r>
      <w:r w:rsidRPr="00E30FB7">
        <w:rPr>
          <w:sz w:val="28"/>
          <w:szCs w:val="28"/>
        </w:rPr>
        <w:t xml:space="preserve"> for separation of </w:t>
      </w:r>
      <w:proofErr w:type="gramStart"/>
      <w:r w:rsidRPr="00E30FB7">
        <w:rPr>
          <w:sz w:val="28"/>
          <w:szCs w:val="28"/>
        </w:rPr>
        <w:t>serum  and</w:t>
      </w:r>
      <w:proofErr w:type="gramEnd"/>
      <w:r w:rsidRPr="00E30FB7">
        <w:rPr>
          <w:sz w:val="28"/>
          <w:szCs w:val="28"/>
        </w:rPr>
        <w:t xml:space="preserve"> stored at -20 </w:t>
      </w:r>
      <w:r w:rsidR="00EC1E8F" w:rsidRPr="00EC1E8F">
        <w:rPr>
          <w:sz w:val="28"/>
          <w:szCs w:val="28"/>
        </w:rPr>
        <w:t>°C</w:t>
      </w:r>
      <w:r w:rsidRPr="00E30FB7">
        <w:rPr>
          <w:sz w:val="28"/>
          <w:szCs w:val="28"/>
        </w:rPr>
        <w:t xml:space="preserve"> for biochemical analysis of testosterone of male r</w:t>
      </w:r>
      <w:r w:rsidR="00D35713">
        <w:rPr>
          <w:sz w:val="28"/>
          <w:szCs w:val="28"/>
        </w:rPr>
        <w:t xml:space="preserve">ats and estrogen in female rats </w:t>
      </w:r>
      <w:r w:rsidR="00D35713" w:rsidRPr="00D35713">
        <w:rPr>
          <w:sz w:val="28"/>
          <w:szCs w:val="28"/>
        </w:rPr>
        <w:t>according to the instruction in the corresponding enzyme-linked</w:t>
      </w:r>
      <w:r w:rsidR="00D35713">
        <w:rPr>
          <w:sz w:val="28"/>
          <w:szCs w:val="28"/>
        </w:rPr>
        <w:t xml:space="preserve"> Immune-</w:t>
      </w:r>
      <w:r w:rsidR="00D35713" w:rsidRPr="00D35713">
        <w:rPr>
          <w:sz w:val="28"/>
          <w:szCs w:val="28"/>
        </w:rPr>
        <w:t>sorbent assay kits</w:t>
      </w:r>
      <w:r w:rsidR="00D35713">
        <w:rPr>
          <w:sz w:val="28"/>
          <w:szCs w:val="28"/>
        </w:rPr>
        <w:t>.</w:t>
      </w:r>
    </w:p>
    <w:p w:rsidR="006E2964" w:rsidRPr="006A489A" w:rsidRDefault="006E2964" w:rsidP="006A3641">
      <w:pPr>
        <w:bidi w:val="0"/>
        <w:spacing w:line="360" w:lineRule="auto"/>
        <w:ind w:right="-199"/>
        <w:rPr>
          <w:sz w:val="28"/>
          <w:szCs w:val="28"/>
        </w:rPr>
      </w:pPr>
      <w:proofErr w:type="gramStart"/>
      <w:r w:rsidRPr="00E30FB7">
        <w:rPr>
          <w:b/>
          <w:bCs/>
          <w:sz w:val="28"/>
          <w:szCs w:val="28"/>
        </w:rPr>
        <w:t>prostate</w:t>
      </w:r>
      <w:proofErr w:type="gramEnd"/>
      <w:r w:rsidRPr="00E30FB7">
        <w:rPr>
          <w:b/>
          <w:bCs/>
          <w:sz w:val="28"/>
          <w:szCs w:val="28"/>
        </w:rPr>
        <w:t xml:space="preserve"> specimens w</w:t>
      </w:r>
      <w:r w:rsidR="006A489A">
        <w:rPr>
          <w:b/>
          <w:bCs/>
          <w:sz w:val="28"/>
          <w:szCs w:val="28"/>
        </w:rPr>
        <w:t xml:space="preserve">ere collected from rats as </w:t>
      </w:r>
      <w:r w:rsidRPr="00E30FB7">
        <w:rPr>
          <w:b/>
          <w:bCs/>
          <w:sz w:val="28"/>
          <w:szCs w:val="28"/>
        </w:rPr>
        <w:t>following</w:t>
      </w:r>
      <w:r w:rsidRPr="006A489A">
        <w:rPr>
          <w:sz w:val="28"/>
          <w:szCs w:val="28"/>
        </w:rPr>
        <w:t>:</w:t>
      </w:r>
      <w:r w:rsidR="006A489A" w:rsidRPr="006A489A">
        <w:rPr>
          <w:sz w:val="28"/>
          <w:szCs w:val="28"/>
        </w:rPr>
        <w:t>(</w:t>
      </w:r>
      <w:r w:rsidR="006A3641" w:rsidRPr="006A3641">
        <w:rPr>
          <w:sz w:val="28"/>
          <w:szCs w:val="28"/>
        </w:rPr>
        <w:t xml:space="preserve">photograph </w:t>
      </w:r>
      <w:r w:rsidR="006A3641">
        <w:rPr>
          <w:sz w:val="28"/>
          <w:szCs w:val="28"/>
        </w:rPr>
        <w:t>7</w:t>
      </w:r>
      <w:r w:rsidR="006A489A" w:rsidRPr="006A489A">
        <w:rPr>
          <w:sz w:val="28"/>
          <w:szCs w:val="28"/>
        </w:rPr>
        <w:t>)</w:t>
      </w:r>
    </w:p>
    <w:p w:rsidR="006E2964" w:rsidRPr="00E30FB7" w:rsidRDefault="006E2964" w:rsidP="006E2964">
      <w:pPr>
        <w:pStyle w:val="ListParagraph"/>
        <w:numPr>
          <w:ilvl w:val="0"/>
          <w:numId w:val="17"/>
        </w:numPr>
        <w:bidi w:val="0"/>
        <w:spacing w:line="360" w:lineRule="auto"/>
        <w:contextualSpacing w:val="0"/>
        <w:jc w:val="lowKashida"/>
        <w:rPr>
          <w:sz w:val="28"/>
          <w:szCs w:val="28"/>
        </w:rPr>
      </w:pPr>
      <w:r w:rsidRPr="00E30FB7">
        <w:rPr>
          <w:sz w:val="28"/>
          <w:szCs w:val="28"/>
        </w:rPr>
        <w:t>A V-shaped abdominal incision with its apex at the symphysis pubis was made through all layers. The lower abdominal viscera were thus widely exposed.</w:t>
      </w:r>
    </w:p>
    <w:p w:rsidR="006E2964" w:rsidRPr="00E30FB7" w:rsidRDefault="006E2964" w:rsidP="006E2964">
      <w:pPr>
        <w:pStyle w:val="ListParagraph"/>
        <w:numPr>
          <w:ilvl w:val="0"/>
          <w:numId w:val="17"/>
        </w:numPr>
        <w:bidi w:val="0"/>
        <w:spacing w:line="360" w:lineRule="auto"/>
        <w:contextualSpacing w:val="0"/>
        <w:jc w:val="lowKashida"/>
        <w:rPr>
          <w:sz w:val="28"/>
          <w:szCs w:val="28"/>
        </w:rPr>
      </w:pPr>
      <w:r w:rsidRPr="00E30FB7">
        <w:rPr>
          <w:sz w:val="28"/>
          <w:szCs w:val="28"/>
        </w:rPr>
        <w:t xml:space="preserve">The urinary bladder and ventral lobes of the prostate were freed carefully by sharp dissection </w:t>
      </w:r>
    </w:p>
    <w:p w:rsidR="006E2964" w:rsidRPr="00E30FB7" w:rsidRDefault="006E2964" w:rsidP="006E2964">
      <w:pPr>
        <w:pStyle w:val="ListParagraph"/>
        <w:numPr>
          <w:ilvl w:val="0"/>
          <w:numId w:val="17"/>
        </w:numPr>
        <w:bidi w:val="0"/>
        <w:spacing w:line="360" w:lineRule="auto"/>
        <w:contextualSpacing w:val="0"/>
        <w:jc w:val="lowKashida"/>
        <w:rPr>
          <w:sz w:val="28"/>
          <w:szCs w:val="28"/>
        </w:rPr>
      </w:pPr>
      <w:r w:rsidRPr="00E30FB7">
        <w:rPr>
          <w:sz w:val="28"/>
          <w:szCs w:val="28"/>
        </w:rPr>
        <w:t xml:space="preserve">The urinary bladder and seminal vesicles were reflected to one side to reveal the ventrolateral boundary of the lateral lobe. </w:t>
      </w:r>
    </w:p>
    <w:p w:rsidR="006E2964" w:rsidRDefault="006E2964" w:rsidP="00211318">
      <w:pPr>
        <w:pStyle w:val="ListParagraph"/>
        <w:numPr>
          <w:ilvl w:val="0"/>
          <w:numId w:val="17"/>
        </w:numPr>
        <w:bidi w:val="0"/>
        <w:spacing w:line="360" w:lineRule="auto"/>
        <w:contextualSpacing w:val="0"/>
        <w:jc w:val="lowKashida"/>
        <w:rPr>
          <w:sz w:val="28"/>
          <w:szCs w:val="28"/>
        </w:rPr>
      </w:pPr>
      <w:r w:rsidRPr="00E30FB7">
        <w:rPr>
          <w:sz w:val="28"/>
          <w:szCs w:val="28"/>
        </w:rPr>
        <w:t xml:space="preserve">The ventral and dorsolateral lobes were </w:t>
      </w:r>
      <w:r w:rsidR="00211318">
        <w:rPr>
          <w:sz w:val="28"/>
          <w:szCs w:val="28"/>
        </w:rPr>
        <w:t>excised and removed</w:t>
      </w:r>
    </w:p>
    <w:p w:rsidR="006A489A" w:rsidRDefault="006A489A" w:rsidP="00C57F57">
      <w:pPr>
        <w:pStyle w:val="ListParagraph"/>
        <w:bidi w:val="0"/>
        <w:spacing w:line="360" w:lineRule="auto"/>
        <w:contextualSpacing w:val="0"/>
        <w:jc w:val="center"/>
        <w:rPr>
          <w:sz w:val="28"/>
          <w:szCs w:val="28"/>
        </w:rPr>
      </w:pPr>
      <w:r>
        <w:rPr>
          <w:noProof/>
          <w:sz w:val="28"/>
          <w:szCs w:val="28"/>
        </w:rPr>
        <w:drawing>
          <wp:inline distT="0" distB="0" distL="0" distR="0">
            <wp:extent cx="3355676" cy="3772854"/>
            <wp:effectExtent l="0" t="0" r="0" b="0"/>
            <wp:docPr id="2" name="Picture 2" descr="H:\دكتورة نجلاء\IMG_20190901_132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دكتورة نجلاء\IMG_20190901_13265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1482" cy="3779382"/>
                    </a:xfrm>
                    <a:prstGeom prst="rect">
                      <a:avLst/>
                    </a:prstGeom>
                    <a:noFill/>
                    <a:ln>
                      <a:noFill/>
                    </a:ln>
                  </pic:spPr>
                </pic:pic>
              </a:graphicData>
            </a:graphic>
          </wp:inline>
        </w:drawing>
      </w:r>
    </w:p>
    <w:p w:rsidR="006A489A" w:rsidRPr="006A489A" w:rsidRDefault="006A3641" w:rsidP="006A3641">
      <w:pPr>
        <w:bidi w:val="0"/>
        <w:jc w:val="lowKashida"/>
        <w:rPr>
          <w:sz w:val="24"/>
          <w:szCs w:val="24"/>
        </w:rPr>
      </w:pPr>
      <w:proofErr w:type="gramStart"/>
      <w:r w:rsidRPr="006A3641">
        <w:rPr>
          <w:sz w:val="24"/>
          <w:szCs w:val="24"/>
        </w:rPr>
        <w:t>photograph</w:t>
      </w:r>
      <w:proofErr w:type="gramEnd"/>
      <w:r w:rsidRPr="006A3641">
        <w:rPr>
          <w:sz w:val="24"/>
          <w:szCs w:val="24"/>
        </w:rPr>
        <w:t xml:space="preserve"> </w:t>
      </w:r>
      <w:r>
        <w:rPr>
          <w:sz w:val="24"/>
          <w:szCs w:val="24"/>
        </w:rPr>
        <w:t>(7)</w:t>
      </w:r>
      <w:r w:rsidR="006A489A" w:rsidRPr="006A489A">
        <w:rPr>
          <w:sz w:val="24"/>
          <w:szCs w:val="24"/>
        </w:rPr>
        <w:t>:</w:t>
      </w:r>
      <w:r w:rsidR="00140145">
        <w:rPr>
          <w:sz w:val="24"/>
          <w:szCs w:val="24"/>
        </w:rPr>
        <w:t>E</w:t>
      </w:r>
      <w:r w:rsidR="006A489A" w:rsidRPr="006A489A">
        <w:rPr>
          <w:sz w:val="24"/>
          <w:szCs w:val="24"/>
        </w:rPr>
        <w:t>xposure of prostate gland in rat aged 5 months. S-seminal vesicle , V- vas deferens , U- urinary bladder , A –anterior lobe of prostate , VP- ventral lobe of prostate.</w:t>
      </w:r>
    </w:p>
    <w:p w:rsidR="006E2964" w:rsidRPr="00E30FB7" w:rsidRDefault="006E2964" w:rsidP="006A489A">
      <w:pPr>
        <w:bidi w:val="0"/>
        <w:spacing w:before="240" w:line="360" w:lineRule="auto"/>
        <w:ind w:right="-625"/>
        <w:rPr>
          <w:b/>
          <w:bCs/>
          <w:sz w:val="28"/>
          <w:szCs w:val="28"/>
        </w:rPr>
      </w:pPr>
      <w:r w:rsidRPr="00E30FB7">
        <w:rPr>
          <w:b/>
          <w:bCs/>
          <w:sz w:val="28"/>
          <w:szCs w:val="28"/>
        </w:rPr>
        <w:lastRenderedPageBreak/>
        <w:t xml:space="preserve">Mammary gland specimens were collected from female rats as </w:t>
      </w:r>
      <w:r w:rsidRPr="00EC1E8F">
        <w:rPr>
          <w:b/>
          <w:bCs/>
          <w:sz w:val="26"/>
          <w:szCs w:val="26"/>
        </w:rPr>
        <w:t>following:</w:t>
      </w:r>
    </w:p>
    <w:p w:rsidR="006E2964" w:rsidRDefault="0003364C" w:rsidP="006A3641">
      <w:pPr>
        <w:bidi w:val="0"/>
        <w:spacing w:line="360" w:lineRule="auto"/>
        <w:ind w:firstLine="720"/>
        <w:jc w:val="lowKashida"/>
        <w:rPr>
          <w:sz w:val="28"/>
          <w:szCs w:val="28"/>
        </w:rPr>
      </w:pPr>
      <w:r w:rsidRPr="0003364C">
        <w:rPr>
          <w:sz w:val="28"/>
          <w:szCs w:val="28"/>
        </w:rPr>
        <w:t>T</w:t>
      </w:r>
      <w:r w:rsidR="006E2964" w:rsidRPr="0003364C">
        <w:rPr>
          <w:sz w:val="28"/>
          <w:szCs w:val="28"/>
        </w:rPr>
        <w:t xml:space="preserve">he abdominal and </w:t>
      </w:r>
      <w:proofErr w:type="gramStart"/>
      <w:r w:rsidR="006E2964" w:rsidRPr="0003364C">
        <w:rPr>
          <w:sz w:val="28"/>
          <w:szCs w:val="28"/>
        </w:rPr>
        <w:t>inguinal  mammary</w:t>
      </w:r>
      <w:proofErr w:type="gramEnd"/>
      <w:r w:rsidR="006E2964" w:rsidRPr="0003364C">
        <w:rPr>
          <w:sz w:val="28"/>
          <w:szCs w:val="28"/>
        </w:rPr>
        <w:t xml:space="preserve"> glands were </w:t>
      </w:r>
      <w:r w:rsidR="00211318">
        <w:rPr>
          <w:sz w:val="28"/>
          <w:szCs w:val="28"/>
        </w:rPr>
        <w:t xml:space="preserve">excised </w:t>
      </w:r>
      <w:r w:rsidR="006E2964" w:rsidRPr="0003364C">
        <w:rPr>
          <w:sz w:val="28"/>
          <w:szCs w:val="28"/>
        </w:rPr>
        <w:t xml:space="preserve"> </w:t>
      </w:r>
      <w:r w:rsidR="00211318">
        <w:rPr>
          <w:sz w:val="28"/>
          <w:szCs w:val="28"/>
        </w:rPr>
        <w:t xml:space="preserve">and removed </w:t>
      </w:r>
      <w:r w:rsidR="006E2964" w:rsidRPr="0003364C">
        <w:rPr>
          <w:sz w:val="28"/>
          <w:szCs w:val="28"/>
        </w:rPr>
        <w:t>their covering skin</w:t>
      </w:r>
      <w:r w:rsidR="006A489A">
        <w:rPr>
          <w:sz w:val="28"/>
          <w:szCs w:val="28"/>
        </w:rPr>
        <w:t xml:space="preserve"> (</w:t>
      </w:r>
      <w:r w:rsidR="006A3641" w:rsidRPr="006A3641">
        <w:rPr>
          <w:sz w:val="28"/>
          <w:szCs w:val="28"/>
        </w:rPr>
        <w:t xml:space="preserve">photograph </w:t>
      </w:r>
      <w:r w:rsidR="006A3641">
        <w:rPr>
          <w:sz w:val="28"/>
          <w:szCs w:val="28"/>
        </w:rPr>
        <w:t>8</w:t>
      </w:r>
      <w:r w:rsidR="006A489A">
        <w:rPr>
          <w:sz w:val="28"/>
          <w:szCs w:val="28"/>
        </w:rPr>
        <w:t>).</w:t>
      </w:r>
    </w:p>
    <w:p w:rsidR="00941FF2" w:rsidRDefault="00941FF2" w:rsidP="00C57F57">
      <w:pPr>
        <w:bidi w:val="0"/>
        <w:spacing w:line="360" w:lineRule="auto"/>
        <w:ind w:firstLine="720"/>
        <w:jc w:val="center"/>
        <w:rPr>
          <w:sz w:val="28"/>
          <w:szCs w:val="28"/>
        </w:rPr>
      </w:pPr>
      <w:r>
        <w:rPr>
          <w:noProof/>
          <w:sz w:val="28"/>
          <w:szCs w:val="28"/>
        </w:rPr>
        <w:drawing>
          <wp:inline distT="0" distB="0" distL="0" distR="0">
            <wp:extent cx="2777706" cy="3862602"/>
            <wp:effectExtent l="0" t="0" r="3810" b="5080"/>
            <wp:docPr id="1" name="Picture 1" descr="H:\دكتورة نجلاء\IMG_20190901_135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دكتورة نجلاء\IMG_20190901_1359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2872" cy="3869786"/>
                    </a:xfrm>
                    <a:prstGeom prst="rect">
                      <a:avLst/>
                    </a:prstGeom>
                    <a:noFill/>
                    <a:ln>
                      <a:noFill/>
                    </a:ln>
                  </pic:spPr>
                </pic:pic>
              </a:graphicData>
            </a:graphic>
          </wp:inline>
        </w:drawing>
      </w:r>
    </w:p>
    <w:p w:rsidR="00941FF2" w:rsidRPr="00941FF2" w:rsidRDefault="006A3641" w:rsidP="006A3641">
      <w:pPr>
        <w:bidi w:val="0"/>
        <w:jc w:val="lowKashida"/>
        <w:rPr>
          <w:sz w:val="24"/>
          <w:szCs w:val="24"/>
        </w:rPr>
      </w:pPr>
      <w:proofErr w:type="gramStart"/>
      <w:r w:rsidRPr="006A3641">
        <w:rPr>
          <w:sz w:val="24"/>
          <w:szCs w:val="24"/>
        </w:rPr>
        <w:t>photograph</w:t>
      </w:r>
      <w:proofErr w:type="gramEnd"/>
      <w:r w:rsidRPr="006A3641">
        <w:rPr>
          <w:sz w:val="24"/>
          <w:szCs w:val="24"/>
        </w:rPr>
        <w:t xml:space="preserve"> </w:t>
      </w:r>
      <w:r>
        <w:rPr>
          <w:sz w:val="24"/>
          <w:szCs w:val="24"/>
        </w:rPr>
        <w:t>(8</w:t>
      </w:r>
      <w:r w:rsidR="00941FF2" w:rsidRPr="00941FF2">
        <w:rPr>
          <w:sz w:val="24"/>
          <w:szCs w:val="24"/>
        </w:rPr>
        <w:t xml:space="preserve">): collection of abdominal and inguinal mammary glands from female rat aged 5 months. The glands are in place on left side and are removed on right side. A-abdominal </w:t>
      </w:r>
      <w:proofErr w:type="gramStart"/>
      <w:r w:rsidR="00941FF2" w:rsidRPr="00941FF2">
        <w:rPr>
          <w:sz w:val="24"/>
          <w:szCs w:val="24"/>
        </w:rPr>
        <w:t>gland  ,</w:t>
      </w:r>
      <w:proofErr w:type="gramEnd"/>
      <w:r w:rsidR="00941FF2" w:rsidRPr="00941FF2">
        <w:rPr>
          <w:sz w:val="24"/>
          <w:szCs w:val="24"/>
        </w:rPr>
        <w:t xml:space="preserve"> B-cranial inguinal gland , C-caudal inguinal gland ,  N- nipple</w:t>
      </w:r>
    </w:p>
    <w:p w:rsidR="00941FF2" w:rsidRPr="0003364C" w:rsidRDefault="00941FF2" w:rsidP="00941FF2">
      <w:pPr>
        <w:bidi w:val="0"/>
        <w:spacing w:line="360" w:lineRule="auto"/>
        <w:ind w:firstLine="720"/>
        <w:jc w:val="lowKashida"/>
        <w:rPr>
          <w:sz w:val="28"/>
          <w:szCs w:val="28"/>
        </w:rPr>
      </w:pPr>
    </w:p>
    <w:p w:rsidR="006E2964" w:rsidRPr="00E30FB7" w:rsidRDefault="006E2964" w:rsidP="00F637DB">
      <w:pPr>
        <w:autoSpaceDE w:val="0"/>
        <w:autoSpaceDN w:val="0"/>
        <w:bidi w:val="0"/>
        <w:adjustRightInd w:val="0"/>
        <w:spacing w:line="360" w:lineRule="auto"/>
        <w:jc w:val="lowKashida"/>
        <w:rPr>
          <w:rFonts w:eastAsiaTheme="minorHAnsi" w:cs="Times New Roman"/>
          <w:color w:val="000000"/>
          <w:sz w:val="28"/>
          <w:szCs w:val="28"/>
        </w:rPr>
      </w:pPr>
      <w:r w:rsidRPr="00E30FB7">
        <w:rPr>
          <w:rFonts w:cs="Times New Roman"/>
          <w:sz w:val="28"/>
          <w:szCs w:val="28"/>
        </w:rPr>
        <w:t xml:space="preserve"> </w:t>
      </w:r>
      <w:r w:rsidRPr="00E30FB7">
        <w:rPr>
          <w:rFonts w:cs="Times New Roman"/>
          <w:sz w:val="28"/>
          <w:szCs w:val="28"/>
        </w:rPr>
        <w:tab/>
      </w:r>
      <w:r w:rsidR="00EC1E8F">
        <w:rPr>
          <w:rFonts w:cs="Times New Roman"/>
          <w:sz w:val="28"/>
          <w:szCs w:val="28"/>
        </w:rPr>
        <w:t xml:space="preserve">Some </w:t>
      </w:r>
      <w:r w:rsidR="00EC1E8F">
        <w:rPr>
          <w:rFonts w:eastAsiaTheme="minorHAnsi" w:cs="Times New Roman"/>
          <w:color w:val="000000"/>
          <w:sz w:val="28"/>
          <w:szCs w:val="28"/>
        </w:rPr>
        <w:t>prostate and mammary glands</w:t>
      </w:r>
      <w:r w:rsidRPr="00E30FB7">
        <w:rPr>
          <w:rFonts w:eastAsiaTheme="minorHAnsi" w:cs="Times New Roman"/>
          <w:color w:val="000000"/>
          <w:sz w:val="28"/>
          <w:szCs w:val="28"/>
        </w:rPr>
        <w:t xml:space="preserve"> specimens were prepared for light microscopic analysis using Hematoxylin &amp; </w:t>
      </w:r>
      <w:proofErr w:type="gramStart"/>
      <w:r w:rsidRPr="00E30FB7">
        <w:rPr>
          <w:rFonts w:eastAsiaTheme="minorHAnsi" w:cs="Times New Roman"/>
          <w:color w:val="000000"/>
          <w:sz w:val="28"/>
          <w:szCs w:val="28"/>
        </w:rPr>
        <w:t>Eosin</w:t>
      </w:r>
      <w:r w:rsidR="00AF2D32">
        <w:rPr>
          <w:rFonts w:eastAsiaTheme="minorHAnsi" w:cs="Times New Roman"/>
          <w:color w:val="000000"/>
          <w:sz w:val="28"/>
          <w:szCs w:val="28"/>
        </w:rPr>
        <w:t xml:space="preserve"> </w:t>
      </w:r>
      <w:r w:rsidRPr="00E30FB7">
        <w:rPr>
          <w:rFonts w:eastAsiaTheme="minorHAnsi" w:cs="Times New Roman"/>
          <w:color w:val="000000"/>
          <w:sz w:val="28"/>
          <w:szCs w:val="28"/>
        </w:rPr>
        <w:t xml:space="preserve"> and</w:t>
      </w:r>
      <w:proofErr w:type="gramEnd"/>
      <w:r w:rsidRPr="00E30FB7">
        <w:rPr>
          <w:rFonts w:eastAsiaTheme="minorHAnsi" w:cs="Times New Roman"/>
          <w:color w:val="000000"/>
          <w:sz w:val="28"/>
          <w:szCs w:val="28"/>
        </w:rPr>
        <w:t xml:space="preserve"> Masson's Trichrome staining and other specimens were</w:t>
      </w:r>
      <w:r w:rsidRPr="00E30FB7">
        <w:rPr>
          <w:rFonts w:eastAsiaTheme="minorHAnsi" w:cs="Times New Roman"/>
          <w:b/>
          <w:bCs/>
          <w:color w:val="000000"/>
          <w:sz w:val="28"/>
          <w:szCs w:val="28"/>
        </w:rPr>
        <w:t xml:space="preserve"> </w:t>
      </w:r>
      <w:r w:rsidRPr="00E30FB7">
        <w:rPr>
          <w:rFonts w:eastAsiaTheme="minorHAnsi" w:cs="Times New Roman"/>
          <w:color w:val="000000"/>
          <w:sz w:val="28"/>
          <w:szCs w:val="28"/>
        </w:rPr>
        <w:t>prepared for electron microscopic analysis.</w:t>
      </w:r>
    </w:p>
    <w:p w:rsidR="006E2964" w:rsidRPr="00E30FB7" w:rsidRDefault="006E2964" w:rsidP="00F26B9B">
      <w:pPr>
        <w:autoSpaceDE w:val="0"/>
        <w:autoSpaceDN w:val="0"/>
        <w:bidi w:val="0"/>
        <w:adjustRightInd w:val="0"/>
        <w:spacing w:line="360" w:lineRule="auto"/>
        <w:jc w:val="lowKashida"/>
        <w:rPr>
          <w:rFonts w:eastAsiaTheme="minorHAnsi" w:cs="Times New Roman"/>
          <w:b/>
          <w:bCs/>
          <w:color w:val="000000"/>
          <w:sz w:val="28"/>
          <w:szCs w:val="28"/>
        </w:rPr>
      </w:pPr>
      <w:r w:rsidRPr="00E30FB7">
        <w:rPr>
          <w:rFonts w:eastAsiaTheme="minorHAnsi" w:cs="Times New Roman"/>
          <w:b/>
          <w:bCs/>
          <w:color w:val="000000"/>
          <w:sz w:val="28"/>
          <w:szCs w:val="28"/>
        </w:rPr>
        <w:t>Hematoxylin and Eosin</w:t>
      </w:r>
      <w:r w:rsidR="00F26B9B">
        <w:rPr>
          <w:rFonts w:eastAsiaTheme="minorHAnsi" w:cs="Times New Roman"/>
          <w:b/>
          <w:bCs/>
          <w:color w:val="000000"/>
          <w:sz w:val="28"/>
          <w:szCs w:val="28"/>
        </w:rPr>
        <w:t xml:space="preserve"> </w:t>
      </w:r>
      <w:r w:rsidR="00140145">
        <w:rPr>
          <w:rFonts w:eastAsiaTheme="minorHAnsi" w:cs="Times New Roman"/>
          <w:b/>
          <w:bCs/>
          <w:color w:val="000000"/>
          <w:sz w:val="28"/>
          <w:szCs w:val="28"/>
        </w:rPr>
        <w:t>(H&amp;E)</w:t>
      </w:r>
      <w:r w:rsidRPr="00E30FB7">
        <w:rPr>
          <w:rFonts w:eastAsiaTheme="minorHAnsi" w:cs="Times New Roman"/>
          <w:b/>
          <w:bCs/>
          <w:color w:val="000000"/>
          <w:sz w:val="28"/>
          <w:szCs w:val="28"/>
        </w:rPr>
        <w:t xml:space="preserve"> staining:</w:t>
      </w:r>
      <w:r w:rsidRPr="00E30FB7">
        <w:rPr>
          <w:rFonts w:eastAsiaTheme="minorHAnsi" w:cs="Times New Roman"/>
          <w:color w:val="000000"/>
          <w:sz w:val="28"/>
          <w:szCs w:val="28"/>
        </w:rPr>
        <w:t xml:space="preserve"> </w:t>
      </w:r>
      <w:r w:rsidRPr="00E30FB7">
        <w:rPr>
          <w:rFonts w:eastAsiaTheme="minorHAnsi" w:cs="Times New Roman"/>
          <w:b/>
          <w:bCs/>
          <w:color w:val="000000"/>
          <w:sz w:val="28"/>
          <w:szCs w:val="28"/>
        </w:rPr>
        <w:t>(</w:t>
      </w:r>
      <w:r w:rsidR="002F4D74">
        <w:rPr>
          <w:rFonts w:eastAsiaTheme="minorHAnsi" w:cs="Times New Roman"/>
          <w:b/>
          <w:bCs/>
          <w:color w:val="000000"/>
          <w:sz w:val="28"/>
          <w:szCs w:val="28"/>
        </w:rPr>
        <w:t>Bancroft et al</w:t>
      </w:r>
      <w:proofErr w:type="gramStart"/>
      <w:r w:rsidR="002F4D74">
        <w:rPr>
          <w:rFonts w:eastAsiaTheme="minorHAnsi" w:cs="Times New Roman"/>
          <w:b/>
          <w:bCs/>
          <w:color w:val="000000"/>
          <w:sz w:val="28"/>
          <w:szCs w:val="28"/>
        </w:rPr>
        <w:t xml:space="preserve">. </w:t>
      </w:r>
      <w:r w:rsidRPr="00E30FB7">
        <w:rPr>
          <w:rFonts w:eastAsiaTheme="minorHAnsi" w:cs="Times New Roman"/>
          <w:b/>
          <w:bCs/>
          <w:color w:val="000000"/>
          <w:sz w:val="28"/>
          <w:szCs w:val="28"/>
        </w:rPr>
        <w:t>,</w:t>
      </w:r>
      <w:proofErr w:type="gramEnd"/>
      <w:r w:rsidRPr="00E30FB7">
        <w:rPr>
          <w:rFonts w:eastAsiaTheme="minorHAnsi" w:cs="Times New Roman"/>
          <w:b/>
          <w:bCs/>
          <w:color w:val="000000"/>
          <w:sz w:val="28"/>
          <w:szCs w:val="28"/>
        </w:rPr>
        <w:t xml:space="preserve"> </w:t>
      </w:r>
      <w:r w:rsidR="001539DF">
        <w:rPr>
          <w:rFonts w:eastAsiaTheme="minorHAnsi" w:cs="Times New Roman"/>
          <w:b/>
          <w:bCs/>
          <w:color w:val="000000"/>
          <w:sz w:val="28"/>
          <w:szCs w:val="28"/>
        </w:rPr>
        <w:t>20</w:t>
      </w:r>
      <w:r w:rsidR="00F26B9B">
        <w:rPr>
          <w:rFonts w:eastAsiaTheme="minorHAnsi" w:cs="Times New Roman"/>
          <w:b/>
          <w:bCs/>
          <w:color w:val="000000"/>
          <w:sz w:val="28"/>
          <w:szCs w:val="28"/>
        </w:rPr>
        <w:t>1</w:t>
      </w:r>
      <w:r w:rsidR="001539DF">
        <w:rPr>
          <w:rFonts w:eastAsiaTheme="minorHAnsi" w:cs="Times New Roman"/>
          <w:b/>
          <w:bCs/>
          <w:color w:val="000000"/>
          <w:sz w:val="28"/>
          <w:szCs w:val="28"/>
        </w:rPr>
        <w:t>8</w:t>
      </w:r>
      <w:r w:rsidRPr="00E30FB7">
        <w:rPr>
          <w:rFonts w:eastAsiaTheme="minorHAnsi" w:cs="Times New Roman"/>
          <w:b/>
          <w:bCs/>
          <w:color w:val="000000"/>
          <w:sz w:val="28"/>
          <w:szCs w:val="28"/>
        </w:rPr>
        <w:t>)</w:t>
      </w:r>
      <w:r w:rsidRPr="00E30FB7">
        <w:rPr>
          <w:rFonts w:eastAsiaTheme="minorHAnsi" w:cs="Times New Roman"/>
          <w:color w:val="000000"/>
          <w:sz w:val="28"/>
          <w:szCs w:val="28"/>
        </w:rPr>
        <w:t>.</w:t>
      </w:r>
    </w:p>
    <w:p w:rsidR="00F637DB" w:rsidRDefault="00C46D4C" w:rsidP="00C46D4C">
      <w:pPr>
        <w:autoSpaceDE w:val="0"/>
        <w:autoSpaceDN w:val="0"/>
        <w:bidi w:val="0"/>
        <w:adjustRightInd w:val="0"/>
        <w:spacing w:line="360" w:lineRule="auto"/>
        <w:jc w:val="lowKashida"/>
        <w:rPr>
          <w:rFonts w:eastAsiaTheme="minorHAnsi" w:cs="Times New Roman"/>
          <w:color w:val="000000"/>
          <w:sz w:val="28"/>
          <w:szCs w:val="28"/>
        </w:rPr>
      </w:pPr>
      <w:r>
        <w:rPr>
          <w:rFonts w:eastAsiaTheme="minorHAnsi" w:cs="Times New Roman"/>
          <w:color w:val="000000"/>
          <w:sz w:val="28"/>
          <w:szCs w:val="28"/>
        </w:rPr>
        <w:t xml:space="preserve">              </w:t>
      </w:r>
      <w:r w:rsidR="00F637DB">
        <w:rPr>
          <w:rFonts w:eastAsiaTheme="minorHAnsi" w:cs="Times New Roman"/>
          <w:color w:val="000000"/>
          <w:sz w:val="28"/>
          <w:szCs w:val="28"/>
        </w:rPr>
        <w:t xml:space="preserve">The collected specimens were </w:t>
      </w:r>
      <w:r w:rsidR="00F637DB" w:rsidRPr="00F637DB">
        <w:rPr>
          <w:rFonts w:eastAsiaTheme="minorHAnsi" w:cs="Times New Roman"/>
          <w:color w:val="000000"/>
          <w:sz w:val="28"/>
          <w:szCs w:val="28"/>
        </w:rPr>
        <w:t xml:space="preserve">fixed in 10% neutral buffer formalin. The fixed samples were then embedded in paraffin and sectioned (5 </w:t>
      </w:r>
      <w:proofErr w:type="spellStart"/>
      <w:r w:rsidR="00F637DB" w:rsidRPr="00F637DB">
        <w:rPr>
          <w:rFonts w:eastAsiaTheme="minorHAnsi" w:cs="Times New Roman"/>
          <w:color w:val="000000"/>
          <w:sz w:val="28"/>
          <w:szCs w:val="28"/>
        </w:rPr>
        <w:t>μm</w:t>
      </w:r>
      <w:proofErr w:type="spellEnd"/>
      <w:r w:rsidR="00F637DB" w:rsidRPr="00F637DB">
        <w:rPr>
          <w:rFonts w:eastAsiaTheme="minorHAnsi" w:cs="Times New Roman"/>
          <w:color w:val="000000"/>
          <w:sz w:val="28"/>
          <w:szCs w:val="28"/>
        </w:rPr>
        <w:t xml:space="preserve"> thic</w:t>
      </w:r>
      <w:r w:rsidR="00F637DB">
        <w:rPr>
          <w:rFonts w:eastAsiaTheme="minorHAnsi" w:cs="Times New Roman"/>
          <w:color w:val="000000"/>
          <w:sz w:val="28"/>
          <w:szCs w:val="28"/>
        </w:rPr>
        <w:t xml:space="preserve">k) on gelatin </w:t>
      </w:r>
      <w:proofErr w:type="spellStart"/>
      <w:r w:rsidR="00F637DB">
        <w:rPr>
          <w:rFonts w:eastAsiaTheme="minorHAnsi" w:cs="Times New Roman"/>
          <w:color w:val="000000"/>
          <w:sz w:val="28"/>
          <w:szCs w:val="28"/>
        </w:rPr>
        <w:t>precoated</w:t>
      </w:r>
      <w:proofErr w:type="spellEnd"/>
      <w:r w:rsidR="00F637DB">
        <w:rPr>
          <w:rFonts w:eastAsiaTheme="minorHAnsi" w:cs="Times New Roman"/>
          <w:color w:val="000000"/>
          <w:sz w:val="28"/>
          <w:szCs w:val="28"/>
        </w:rPr>
        <w:t xml:space="preserve"> slides.</w:t>
      </w:r>
      <w:r w:rsidR="00F637DB" w:rsidRPr="00F637DB">
        <w:rPr>
          <w:rFonts w:eastAsiaTheme="minorHAnsi" w:cs="Times New Roman"/>
          <w:color w:val="000000"/>
          <w:sz w:val="28"/>
          <w:szCs w:val="28"/>
        </w:rPr>
        <w:t xml:space="preserve"> They were further </w:t>
      </w:r>
      <w:proofErr w:type="spellStart"/>
      <w:r w:rsidR="00F637DB" w:rsidRPr="00F637DB">
        <w:rPr>
          <w:rFonts w:eastAsiaTheme="minorHAnsi" w:cs="Times New Roman"/>
          <w:color w:val="000000"/>
          <w:sz w:val="28"/>
          <w:szCs w:val="28"/>
        </w:rPr>
        <w:t>deparaffinized</w:t>
      </w:r>
      <w:proofErr w:type="spellEnd"/>
      <w:r w:rsidR="00F637DB" w:rsidRPr="00F637DB">
        <w:rPr>
          <w:rFonts w:eastAsiaTheme="minorHAnsi" w:cs="Times New Roman"/>
          <w:color w:val="000000"/>
          <w:sz w:val="28"/>
          <w:szCs w:val="28"/>
        </w:rPr>
        <w:t xml:space="preserve">, stained with </w:t>
      </w:r>
      <w:proofErr w:type="spellStart"/>
      <w:r w:rsidR="00F637DB" w:rsidRPr="00F637DB">
        <w:rPr>
          <w:rFonts w:eastAsiaTheme="minorHAnsi" w:cs="Times New Roman"/>
          <w:color w:val="000000"/>
          <w:sz w:val="28"/>
          <w:szCs w:val="28"/>
        </w:rPr>
        <w:t>hematoxylin</w:t>
      </w:r>
      <w:proofErr w:type="spellEnd"/>
      <w:r w:rsidR="00F637DB" w:rsidRPr="00F637DB">
        <w:rPr>
          <w:rFonts w:eastAsiaTheme="minorHAnsi" w:cs="Times New Roman"/>
          <w:color w:val="000000"/>
          <w:sz w:val="28"/>
          <w:szCs w:val="28"/>
        </w:rPr>
        <w:t xml:space="preserve"> and eosin </w:t>
      </w:r>
      <w:proofErr w:type="gramStart"/>
      <w:r w:rsidR="00F637DB">
        <w:rPr>
          <w:rFonts w:eastAsiaTheme="minorHAnsi" w:cs="Times New Roman"/>
          <w:color w:val="000000"/>
          <w:sz w:val="28"/>
          <w:szCs w:val="28"/>
        </w:rPr>
        <w:t>stain ,</w:t>
      </w:r>
      <w:proofErr w:type="gramEnd"/>
      <w:r w:rsidR="00F637DB">
        <w:rPr>
          <w:rFonts w:eastAsiaTheme="minorHAnsi" w:cs="Times New Roman"/>
          <w:color w:val="000000"/>
          <w:sz w:val="28"/>
          <w:szCs w:val="28"/>
        </w:rPr>
        <w:t xml:space="preserve"> with which the nuclei appear blue and the Cytoplasm appears pink. </w:t>
      </w:r>
      <w:proofErr w:type="gramStart"/>
      <w:r w:rsidR="00F637DB">
        <w:rPr>
          <w:rFonts w:eastAsiaTheme="minorHAnsi" w:cs="Times New Roman"/>
          <w:color w:val="000000"/>
          <w:sz w:val="28"/>
          <w:szCs w:val="28"/>
        </w:rPr>
        <w:t xml:space="preserve">The </w:t>
      </w:r>
      <w:r w:rsidR="00F637DB" w:rsidRPr="00F637DB">
        <w:rPr>
          <w:rFonts w:eastAsiaTheme="minorHAnsi" w:cs="Times New Roman"/>
          <w:color w:val="000000"/>
          <w:sz w:val="28"/>
          <w:szCs w:val="28"/>
        </w:rPr>
        <w:t xml:space="preserve"> </w:t>
      </w:r>
      <w:r w:rsidR="00F637DB">
        <w:rPr>
          <w:rFonts w:eastAsiaTheme="minorHAnsi" w:cs="Times New Roman"/>
          <w:color w:val="000000"/>
          <w:sz w:val="28"/>
          <w:szCs w:val="28"/>
        </w:rPr>
        <w:t>s</w:t>
      </w:r>
      <w:r w:rsidR="00F637DB" w:rsidRPr="00F637DB">
        <w:rPr>
          <w:rFonts w:eastAsiaTheme="minorHAnsi" w:cs="Times New Roman"/>
          <w:color w:val="000000"/>
          <w:sz w:val="28"/>
          <w:szCs w:val="28"/>
        </w:rPr>
        <w:t>ections</w:t>
      </w:r>
      <w:proofErr w:type="gramEnd"/>
      <w:r w:rsidR="00F637DB" w:rsidRPr="00F637DB">
        <w:rPr>
          <w:rFonts w:eastAsiaTheme="minorHAnsi" w:cs="Times New Roman"/>
          <w:color w:val="000000"/>
          <w:sz w:val="28"/>
          <w:szCs w:val="28"/>
        </w:rPr>
        <w:t xml:space="preserve"> were </w:t>
      </w:r>
      <w:r w:rsidR="00F637DB" w:rsidRPr="00F637DB">
        <w:rPr>
          <w:rFonts w:eastAsiaTheme="minorHAnsi" w:cs="Times New Roman"/>
          <w:color w:val="000000"/>
          <w:sz w:val="28"/>
          <w:szCs w:val="28"/>
        </w:rPr>
        <w:lastRenderedPageBreak/>
        <w:t>photographed using a digital camera (</w:t>
      </w:r>
      <w:proofErr w:type="spellStart"/>
      <w:r w:rsidR="00F637DB" w:rsidRPr="00F637DB">
        <w:rPr>
          <w:rFonts w:eastAsiaTheme="minorHAnsi" w:cs="Times New Roman"/>
          <w:color w:val="000000"/>
          <w:sz w:val="28"/>
          <w:szCs w:val="28"/>
        </w:rPr>
        <w:t>Axioskop</w:t>
      </w:r>
      <w:proofErr w:type="spellEnd"/>
      <w:r w:rsidR="00F637DB" w:rsidRPr="00F637DB">
        <w:rPr>
          <w:rFonts w:eastAsiaTheme="minorHAnsi" w:cs="Times New Roman"/>
          <w:color w:val="000000"/>
          <w:sz w:val="28"/>
          <w:szCs w:val="28"/>
        </w:rPr>
        <w:t xml:space="preserve"> MRc5; Carl Zeiss, </w:t>
      </w:r>
      <w:proofErr w:type="spellStart"/>
      <w:r w:rsidR="00F637DB" w:rsidRPr="00F637DB">
        <w:rPr>
          <w:rFonts w:eastAsiaTheme="minorHAnsi" w:cs="Times New Roman"/>
          <w:color w:val="000000"/>
          <w:sz w:val="28"/>
          <w:szCs w:val="28"/>
        </w:rPr>
        <w:t>Oberkochen</w:t>
      </w:r>
      <w:proofErr w:type="spellEnd"/>
      <w:r w:rsidR="00F637DB" w:rsidRPr="00F637DB">
        <w:rPr>
          <w:rFonts w:eastAsiaTheme="minorHAnsi" w:cs="Times New Roman"/>
          <w:color w:val="000000"/>
          <w:sz w:val="28"/>
          <w:szCs w:val="28"/>
        </w:rPr>
        <w:t>, Germany) attached to the microscope   (</w:t>
      </w:r>
      <w:proofErr w:type="spellStart"/>
      <w:r w:rsidR="00F637DB" w:rsidRPr="00F637DB">
        <w:rPr>
          <w:rFonts w:eastAsiaTheme="minorHAnsi" w:cs="Times New Roman"/>
          <w:color w:val="000000"/>
          <w:sz w:val="28"/>
          <w:szCs w:val="28"/>
        </w:rPr>
        <w:t>Axioskop</w:t>
      </w:r>
      <w:proofErr w:type="spellEnd"/>
      <w:r w:rsidR="00F637DB" w:rsidRPr="00F637DB">
        <w:rPr>
          <w:rFonts w:eastAsiaTheme="minorHAnsi" w:cs="Times New Roman"/>
          <w:color w:val="000000"/>
          <w:sz w:val="28"/>
          <w:szCs w:val="28"/>
        </w:rPr>
        <w:t xml:space="preserve"> 40 , Carl Zeiss, Germany) in Anatomy and Embryology Department, </w:t>
      </w:r>
      <w:proofErr w:type="spellStart"/>
      <w:r w:rsidR="00F637DB" w:rsidRPr="00F637DB">
        <w:rPr>
          <w:rFonts w:eastAsiaTheme="minorHAnsi" w:cs="Times New Roman"/>
          <w:color w:val="000000"/>
          <w:sz w:val="28"/>
          <w:szCs w:val="28"/>
        </w:rPr>
        <w:t>Benha</w:t>
      </w:r>
      <w:proofErr w:type="spellEnd"/>
      <w:r w:rsidR="00F637DB" w:rsidRPr="00F637DB">
        <w:rPr>
          <w:rFonts w:eastAsiaTheme="minorHAnsi" w:cs="Times New Roman"/>
          <w:color w:val="000000"/>
          <w:sz w:val="28"/>
          <w:szCs w:val="28"/>
        </w:rPr>
        <w:t xml:space="preserve"> faculty Of Medicine, </w:t>
      </w:r>
      <w:proofErr w:type="spellStart"/>
      <w:r w:rsidR="00F637DB" w:rsidRPr="00F637DB">
        <w:rPr>
          <w:rFonts w:eastAsiaTheme="minorHAnsi" w:cs="Times New Roman"/>
          <w:color w:val="000000"/>
          <w:sz w:val="28"/>
          <w:szCs w:val="28"/>
        </w:rPr>
        <w:t>Benha</w:t>
      </w:r>
      <w:proofErr w:type="spellEnd"/>
      <w:r w:rsidR="00F637DB" w:rsidRPr="00F637DB">
        <w:rPr>
          <w:rFonts w:eastAsiaTheme="minorHAnsi" w:cs="Times New Roman"/>
          <w:color w:val="000000"/>
          <w:sz w:val="28"/>
          <w:szCs w:val="28"/>
        </w:rPr>
        <w:t xml:space="preserve"> University</w:t>
      </w:r>
    </w:p>
    <w:p w:rsidR="006E2964" w:rsidRPr="00E30FB7" w:rsidRDefault="006E2964" w:rsidP="001539DF">
      <w:pPr>
        <w:autoSpaceDE w:val="0"/>
        <w:autoSpaceDN w:val="0"/>
        <w:bidi w:val="0"/>
        <w:adjustRightInd w:val="0"/>
        <w:spacing w:line="348" w:lineRule="auto"/>
        <w:jc w:val="lowKashida"/>
        <w:rPr>
          <w:rFonts w:eastAsiaTheme="minorHAnsi" w:cs="Times New Roman"/>
          <w:b/>
          <w:bCs/>
          <w:color w:val="000000"/>
          <w:sz w:val="28"/>
          <w:szCs w:val="28"/>
        </w:rPr>
      </w:pPr>
      <w:r w:rsidRPr="00E30FB7">
        <w:rPr>
          <w:rFonts w:eastAsiaTheme="minorHAnsi" w:cs="Times New Roman"/>
          <w:b/>
          <w:bCs/>
          <w:color w:val="000000"/>
          <w:sz w:val="28"/>
          <w:szCs w:val="28"/>
        </w:rPr>
        <w:t xml:space="preserve">Masson's </w:t>
      </w:r>
      <w:proofErr w:type="spellStart"/>
      <w:r w:rsidRPr="00E30FB7">
        <w:rPr>
          <w:rFonts w:eastAsiaTheme="minorHAnsi" w:cs="Times New Roman"/>
          <w:b/>
          <w:bCs/>
          <w:color w:val="000000"/>
          <w:sz w:val="28"/>
          <w:szCs w:val="28"/>
        </w:rPr>
        <w:t>Trichrome</w:t>
      </w:r>
      <w:proofErr w:type="spellEnd"/>
      <w:r w:rsidR="001539DF">
        <w:rPr>
          <w:rFonts w:eastAsiaTheme="minorHAnsi" w:cs="Times New Roman"/>
          <w:b/>
          <w:bCs/>
          <w:color w:val="000000"/>
          <w:sz w:val="28"/>
          <w:szCs w:val="28"/>
        </w:rPr>
        <w:t xml:space="preserve"> </w:t>
      </w:r>
      <w:proofErr w:type="spellStart"/>
      <w:r w:rsidR="001539DF">
        <w:rPr>
          <w:rFonts w:eastAsiaTheme="minorHAnsi" w:cs="Times New Roman"/>
          <w:b/>
          <w:bCs/>
          <w:color w:val="000000"/>
          <w:sz w:val="28"/>
          <w:szCs w:val="28"/>
        </w:rPr>
        <w:t>stainig</w:t>
      </w:r>
      <w:proofErr w:type="spellEnd"/>
      <w:r w:rsidRPr="00E30FB7">
        <w:rPr>
          <w:rFonts w:eastAsiaTheme="minorHAnsi" w:cs="Times New Roman"/>
          <w:b/>
          <w:bCs/>
          <w:color w:val="000000"/>
          <w:sz w:val="28"/>
          <w:szCs w:val="28"/>
        </w:rPr>
        <w:t>: (</w:t>
      </w:r>
      <w:r w:rsidR="001539DF">
        <w:rPr>
          <w:rFonts w:eastAsiaTheme="minorHAnsi" w:cs="Times New Roman"/>
          <w:b/>
          <w:bCs/>
          <w:color w:val="000000"/>
          <w:sz w:val="28"/>
          <w:szCs w:val="28"/>
        </w:rPr>
        <w:t>Bancroft et al</w:t>
      </w:r>
      <w:proofErr w:type="gramStart"/>
      <w:r w:rsidR="001539DF">
        <w:rPr>
          <w:rFonts w:eastAsiaTheme="minorHAnsi" w:cs="Times New Roman"/>
          <w:b/>
          <w:bCs/>
          <w:color w:val="000000"/>
          <w:sz w:val="28"/>
          <w:szCs w:val="28"/>
        </w:rPr>
        <w:t>. ,</w:t>
      </w:r>
      <w:proofErr w:type="gramEnd"/>
      <w:r w:rsidR="001539DF">
        <w:rPr>
          <w:rFonts w:eastAsiaTheme="minorHAnsi" w:cs="Times New Roman"/>
          <w:b/>
          <w:bCs/>
          <w:color w:val="000000"/>
          <w:sz w:val="28"/>
          <w:szCs w:val="28"/>
        </w:rPr>
        <w:t xml:space="preserve"> 2018 </w:t>
      </w:r>
      <w:r w:rsidRPr="00E30FB7">
        <w:rPr>
          <w:rFonts w:eastAsiaTheme="minorHAnsi" w:cs="Times New Roman"/>
          <w:b/>
          <w:bCs/>
          <w:color w:val="000000"/>
          <w:sz w:val="28"/>
          <w:szCs w:val="28"/>
        </w:rPr>
        <w:t>)</w:t>
      </w:r>
      <w:r w:rsidR="00C06E64">
        <w:rPr>
          <w:rFonts w:eastAsiaTheme="minorHAnsi" w:cs="Times New Roman"/>
          <w:b/>
          <w:bCs/>
          <w:color w:val="000000"/>
          <w:sz w:val="28"/>
          <w:szCs w:val="28"/>
        </w:rPr>
        <w:t>.</w:t>
      </w:r>
    </w:p>
    <w:p w:rsidR="006E2964" w:rsidRPr="00E30FB7" w:rsidRDefault="006E2964" w:rsidP="00740CB1">
      <w:pPr>
        <w:autoSpaceDE w:val="0"/>
        <w:autoSpaceDN w:val="0"/>
        <w:bidi w:val="0"/>
        <w:adjustRightInd w:val="0"/>
        <w:spacing w:line="348" w:lineRule="auto"/>
        <w:ind w:firstLine="720"/>
        <w:jc w:val="lowKashida"/>
        <w:rPr>
          <w:rFonts w:eastAsiaTheme="minorHAnsi" w:cs="Times New Roman"/>
          <w:color w:val="000000"/>
          <w:sz w:val="28"/>
          <w:szCs w:val="28"/>
        </w:rPr>
      </w:pPr>
      <w:proofErr w:type="gramStart"/>
      <w:r w:rsidRPr="00E30FB7">
        <w:rPr>
          <w:rFonts w:eastAsiaTheme="minorHAnsi" w:cs="Times New Roman"/>
          <w:color w:val="000000"/>
          <w:sz w:val="28"/>
          <w:szCs w:val="28"/>
        </w:rPr>
        <w:t>For identification of connective tissue.</w:t>
      </w:r>
      <w:proofErr w:type="gramEnd"/>
      <w:r w:rsidRPr="00E30FB7">
        <w:rPr>
          <w:rFonts w:eastAsiaTheme="minorHAnsi" w:cs="Times New Roman"/>
          <w:color w:val="000000"/>
          <w:sz w:val="28"/>
          <w:szCs w:val="28"/>
        </w:rPr>
        <w:t xml:space="preserve"> </w:t>
      </w:r>
    </w:p>
    <w:p w:rsidR="006E2964" w:rsidRPr="00E30FB7" w:rsidRDefault="00C46D4C" w:rsidP="00740CB1">
      <w:pPr>
        <w:autoSpaceDE w:val="0"/>
        <w:autoSpaceDN w:val="0"/>
        <w:bidi w:val="0"/>
        <w:adjustRightInd w:val="0"/>
        <w:spacing w:line="348" w:lineRule="auto"/>
        <w:jc w:val="lowKashida"/>
        <w:rPr>
          <w:rFonts w:eastAsiaTheme="minorHAnsi" w:cs="Times New Roman"/>
          <w:b/>
          <w:bCs/>
          <w:color w:val="000000"/>
          <w:sz w:val="28"/>
          <w:szCs w:val="28"/>
        </w:rPr>
      </w:pPr>
      <w:r>
        <w:rPr>
          <w:rFonts w:eastAsiaTheme="minorHAnsi" w:cs="Times New Roman"/>
          <w:b/>
          <w:bCs/>
          <w:color w:val="000000"/>
          <w:sz w:val="28"/>
          <w:szCs w:val="28"/>
        </w:rPr>
        <w:t xml:space="preserve">      </w:t>
      </w:r>
      <w:r w:rsidR="006E2964" w:rsidRPr="00E30FB7">
        <w:rPr>
          <w:rFonts w:eastAsiaTheme="minorHAnsi" w:cs="Times New Roman"/>
          <w:b/>
          <w:bCs/>
          <w:color w:val="000000"/>
          <w:sz w:val="28"/>
          <w:szCs w:val="28"/>
        </w:rPr>
        <w:t>Technique:</w:t>
      </w:r>
    </w:p>
    <w:p w:rsidR="006E2964" w:rsidRPr="00E30FB7" w:rsidRDefault="006E2964" w:rsidP="00740CB1">
      <w:pPr>
        <w:autoSpaceDE w:val="0"/>
        <w:autoSpaceDN w:val="0"/>
        <w:bidi w:val="0"/>
        <w:adjustRightInd w:val="0"/>
        <w:spacing w:line="348" w:lineRule="auto"/>
        <w:ind w:firstLine="720"/>
        <w:jc w:val="lowKashida"/>
        <w:rPr>
          <w:rFonts w:eastAsiaTheme="minorHAnsi" w:cs="Times New Roman"/>
          <w:color w:val="000000"/>
          <w:sz w:val="28"/>
          <w:szCs w:val="28"/>
        </w:rPr>
      </w:pPr>
      <w:r w:rsidRPr="00E30FB7">
        <w:rPr>
          <w:rFonts w:eastAsiaTheme="minorHAnsi" w:cs="Times New Roman"/>
          <w:color w:val="000000"/>
          <w:sz w:val="28"/>
          <w:szCs w:val="28"/>
        </w:rPr>
        <w:t>Paraffin section</w:t>
      </w:r>
      <w:r w:rsidR="00C46D4C">
        <w:rPr>
          <w:rFonts w:eastAsiaTheme="minorHAnsi" w:cs="Times New Roman"/>
          <w:color w:val="000000"/>
          <w:sz w:val="28"/>
          <w:szCs w:val="28"/>
        </w:rPr>
        <w:t>s</w:t>
      </w:r>
      <w:r w:rsidRPr="00E30FB7">
        <w:rPr>
          <w:rFonts w:eastAsiaTheme="minorHAnsi" w:cs="Times New Roman"/>
          <w:color w:val="000000"/>
          <w:sz w:val="28"/>
          <w:szCs w:val="28"/>
        </w:rPr>
        <w:t xml:space="preserve"> were processed in the following solution.</w:t>
      </w:r>
    </w:p>
    <w:p w:rsidR="006E2964" w:rsidRPr="00E30FB7" w:rsidRDefault="006E2964" w:rsidP="00740CB1">
      <w:pPr>
        <w:numPr>
          <w:ilvl w:val="0"/>
          <w:numId w:val="15"/>
        </w:numPr>
        <w:autoSpaceDE w:val="0"/>
        <w:autoSpaceDN w:val="0"/>
        <w:bidi w:val="0"/>
        <w:adjustRightInd w:val="0"/>
        <w:spacing w:line="348" w:lineRule="auto"/>
        <w:jc w:val="lowKashida"/>
        <w:rPr>
          <w:rFonts w:eastAsiaTheme="minorHAnsi" w:cs="Times New Roman"/>
          <w:color w:val="000000"/>
          <w:sz w:val="28"/>
          <w:szCs w:val="28"/>
        </w:rPr>
      </w:pPr>
      <w:r w:rsidRPr="00E30FB7">
        <w:rPr>
          <w:rFonts w:eastAsiaTheme="minorHAnsi" w:cs="Times New Roman"/>
          <w:color w:val="000000"/>
          <w:sz w:val="28"/>
          <w:szCs w:val="28"/>
        </w:rPr>
        <w:t>Xylene for 5 minutes.</w:t>
      </w:r>
    </w:p>
    <w:p w:rsidR="006E2964" w:rsidRPr="00E30FB7" w:rsidRDefault="006E2964" w:rsidP="00740CB1">
      <w:pPr>
        <w:numPr>
          <w:ilvl w:val="0"/>
          <w:numId w:val="15"/>
        </w:numPr>
        <w:autoSpaceDE w:val="0"/>
        <w:autoSpaceDN w:val="0"/>
        <w:bidi w:val="0"/>
        <w:adjustRightInd w:val="0"/>
        <w:spacing w:line="348" w:lineRule="auto"/>
        <w:jc w:val="lowKashida"/>
        <w:rPr>
          <w:rFonts w:eastAsiaTheme="minorHAnsi" w:cs="Times New Roman"/>
          <w:color w:val="000000"/>
          <w:sz w:val="28"/>
          <w:szCs w:val="28"/>
        </w:rPr>
      </w:pPr>
      <w:r w:rsidRPr="00E30FB7">
        <w:rPr>
          <w:rFonts w:eastAsiaTheme="minorHAnsi" w:cs="Times New Roman"/>
          <w:color w:val="000000"/>
          <w:sz w:val="28"/>
          <w:szCs w:val="28"/>
        </w:rPr>
        <w:t>Sections were brought down to water.</w:t>
      </w:r>
    </w:p>
    <w:p w:rsidR="006E2964" w:rsidRPr="00E30FB7" w:rsidRDefault="006E2964" w:rsidP="00740CB1">
      <w:pPr>
        <w:numPr>
          <w:ilvl w:val="0"/>
          <w:numId w:val="15"/>
        </w:numPr>
        <w:autoSpaceDE w:val="0"/>
        <w:autoSpaceDN w:val="0"/>
        <w:bidi w:val="0"/>
        <w:adjustRightInd w:val="0"/>
        <w:spacing w:line="348" w:lineRule="auto"/>
        <w:jc w:val="lowKashida"/>
        <w:rPr>
          <w:rFonts w:eastAsiaTheme="minorHAnsi" w:cs="Times New Roman"/>
          <w:color w:val="000000"/>
          <w:sz w:val="28"/>
          <w:szCs w:val="28"/>
        </w:rPr>
      </w:pPr>
      <w:r w:rsidRPr="00E30FB7">
        <w:rPr>
          <w:rFonts w:eastAsiaTheme="minorHAnsi" w:cs="Times New Roman"/>
          <w:color w:val="000000"/>
          <w:sz w:val="28"/>
          <w:szCs w:val="28"/>
        </w:rPr>
        <w:t xml:space="preserve">Nuclei were stained with iron </w:t>
      </w:r>
      <w:proofErr w:type="spellStart"/>
      <w:r w:rsidRPr="00E30FB7">
        <w:rPr>
          <w:rFonts w:eastAsiaTheme="minorHAnsi" w:cs="Times New Roman"/>
          <w:color w:val="000000"/>
          <w:sz w:val="28"/>
          <w:szCs w:val="28"/>
        </w:rPr>
        <w:t>heamatoxylin</w:t>
      </w:r>
      <w:proofErr w:type="spellEnd"/>
      <w:r w:rsidRPr="00E30FB7">
        <w:rPr>
          <w:rFonts w:eastAsiaTheme="minorHAnsi" w:cs="Times New Roman"/>
          <w:color w:val="000000"/>
          <w:sz w:val="28"/>
          <w:szCs w:val="28"/>
        </w:rPr>
        <w:t xml:space="preserve"> for 3 minutes, </w:t>
      </w:r>
      <w:proofErr w:type="gramStart"/>
      <w:r w:rsidRPr="00E30FB7">
        <w:rPr>
          <w:rFonts w:eastAsiaTheme="minorHAnsi" w:cs="Times New Roman"/>
          <w:color w:val="000000"/>
          <w:sz w:val="28"/>
          <w:szCs w:val="28"/>
        </w:rPr>
        <w:t>then</w:t>
      </w:r>
      <w:proofErr w:type="gramEnd"/>
      <w:r w:rsidRPr="00E30FB7">
        <w:rPr>
          <w:rFonts w:eastAsiaTheme="minorHAnsi" w:cs="Times New Roman"/>
          <w:color w:val="000000"/>
          <w:sz w:val="28"/>
          <w:szCs w:val="28"/>
        </w:rPr>
        <w:t xml:space="preserve"> washed in tap water.</w:t>
      </w:r>
    </w:p>
    <w:p w:rsidR="006E2964" w:rsidRPr="00E30FB7" w:rsidRDefault="006E2964" w:rsidP="006E2964">
      <w:pPr>
        <w:numPr>
          <w:ilvl w:val="0"/>
          <w:numId w:val="15"/>
        </w:numPr>
        <w:autoSpaceDE w:val="0"/>
        <w:autoSpaceDN w:val="0"/>
        <w:bidi w:val="0"/>
        <w:adjustRightInd w:val="0"/>
        <w:spacing w:line="360" w:lineRule="auto"/>
        <w:jc w:val="lowKashida"/>
        <w:rPr>
          <w:rFonts w:eastAsiaTheme="minorHAnsi" w:cs="Times New Roman"/>
          <w:color w:val="000000"/>
          <w:sz w:val="28"/>
          <w:szCs w:val="28"/>
        </w:rPr>
      </w:pPr>
      <w:r w:rsidRPr="00E30FB7">
        <w:rPr>
          <w:rFonts w:eastAsiaTheme="minorHAnsi" w:cs="Times New Roman"/>
          <w:color w:val="000000"/>
          <w:sz w:val="28"/>
          <w:szCs w:val="28"/>
        </w:rPr>
        <w:t>Stained in the red cytoplasmic stain (</w:t>
      </w:r>
      <w:proofErr w:type="spellStart"/>
      <w:r w:rsidRPr="00E30FB7">
        <w:rPr>
          <w:rFonts w:eastAsiaTheme="minorHAnsi" w:cs="Times New Roman"/>
          <w:color w:val="000000"/>
          <w:sz w:val="28"/>
          <w:szCs w:val="28"/>
        </w:rPr>
        <w:t>Panceau</w:t>
      </w:r>
      <w:proofErr w:type="spellEnd"/>
      <w:r w:rsidRPr="00E30FB7">
        <w:rPr>
          <w:rFonts w:eastAsiaTheme="minorHAnsi" w:cs="Times New Roman"/>
          <w:color w:val="000000"/>
          <w:sz w:val="28"/>
          <w:szCs w:val="28"/>
        </w:rPr>
        <w:t xml:space="preserve"> acid </w:t>
      </w:r>
      <w:proofErr w:type="spellStart"/>
      <w:r w:rsidRPr="00E30FB7">
        <w:rPr>
          <w:rFonts w:eastAsiaTheme="minorHAnsi" w:cs="Times New Roman"/>
          <w:color w:val="000000"/>
          <w:sz w:val="28"/>
          <w:szCs w:val="28"/>
        </w:rPr>
        <w:t>Fuchsin</w:t>
      </w:r>
      <w:proofErr w:type="spellEnd"/>
      <w:r w:rsidRPr="00E30FB7">
        <w:rPr>
          <w:rFonts w:eastAsiaTheme="minorHAnsi" w:cs="Times New Roman"/>
          <w:color w:val="000000"/>
          <w:sz w:val="28"/>
          <w:szCs w:val="28"/>
        </w:rPr>
        <w:t xml:space="preserve"> solution) for 5-10 minutes.</w:t>
      </w:r>
    </w:p>
    <w:p w:rsidR="006E2964" w:rsidRPr="00E30FB7" w:rsidRDefault="006E2964" w:rsidP="006E2964">
      <w:pPr>
        <w:numPr>
          <w:ilvl w:val="0"/>
          <w:numId w:val="15"/>
        </w:numPr>
        <w:autoSpaceDE w:val="0"/>
        <w:autoSpaceDN w:val="0"/>
        <w:bidi w:val="0"/>
        <w:adjustRightInd w:val="0"/>
        <w:spacing w:line="360" w:lineRule="auto"/>
        <w:jc w:val="lowKashida"/>
        <w:rPr>
          <w:rFonts w:eastAsiaTheme="minorHAnsi" w:cs="Times New Roman"/>
          <w:color w:val="000000"/>
          <w:sz w:val="28"/>
          <w:szCs w:val="28"/>
        </w:rPr>
      </w:pPr>
      <w:r w:rsidRPr="00E30FB7">
        <w:rPr>
          <w:rFonts w:eastAsiaTheme="minorHAnsi" w:cs="Times New Roman"/>
          <w:color w:val="000000"/>
          <w:sz w:val="28"/>
          <w:szCs w:val="28"/>
        </w:rPr>
        <w:t>Tap water for 2 minutes.</w:t>
      </w:r>
    </w:p>
    <w:p w:rsidR="006E2964" w:rsidRPr="00E30FB7" w:rsidRDefault="006E2964" w:rsidP="006E2964">
      <w:pPr>
        <w:numPr>
          <w:ilvl w:val="0"/>
          <w:numId w:val="15"/>
        </w:numPr>
        <w:autoSpaceDE w:val="0"/>
        <w:autoSpaceDN w:val="0"/>
        <w:bidi w:val="0"/>
        <w:adjustRightInd w:val="0"/>
        <w:spacing w:line="360" w:lineRule="auto"/>
        <w:jc w:val="lowKashida"/>
        <w:rPr>
          <w:rFonts w:eastAsiaTheme="minorHAnsi" w:cs="Times New Roman"/>
          <w:color w:val="000000"/>
          <w:sz w:val="28"/>
          <w:szCs w:val="28"/>
        </w:rPr>
      </w:pPr>
      <w:r w:rsidRPr="00E30FB7">
        <w:rPr>
          <w:rFonts w:eastAsiaTheme="minorHAnsi" w:cs="Times New Roman"/>
          <w:color w:val="000000"/>
          <w:sz w:val="28"/>
          <w:szCs w:val="28"/>
        </w:rPr>
        <w:t xml:space="preserve">Differentiated in 1 percent </w:t>
      </w:r>
      <w:proofErr w:type="spellStart"/>
      <w:r w:rsidRPr="00E30FB7">
        <w:rPr>
          <w:rFonts w:eastAsiaTheme="minorHAnsi" w:cs="Times New Roman"/>
          <w:color w:val="000000"/>
          <w:sz w:val="28"/>
          <w:szCs w:val="28"/>
        </w:rPr>
        <w:t>phosphomolybdic</w:t>
      </w:r>
      <w:proofErr w:type="spellEnd"/>
      <w:r w:rsidRPr="00E30FB7">
        <w:rPr>
          <w:rFonts w:eastAsiaTheme="minorHAnsi" w:cs="Times New Roman"/>
          <w:color w:val="000000"/>
          <w:sz w:val="28"/>
          <w:szCs w:val="28"/>
        </w:rPr>
        <w:t xml:space="preserve"> solution for 5-15 minutes until collagen is decolorized.</w:t>
      </w:r>
    </w:p>
    <w:p w:rsidR="006E2964" w:rsidRPr="00E30FB7" w:rsidRDefault="006E2964" w:rsidP="006E2964">
      <w:pPr>
        <w:numPr>
          <w:ilvl w:val="0"/>
          <w:numId w:val="15"/>
        </w:numPr>
        <w:autoSpaceDE w:val="0"/>
        <w:autoSpaceDN w:val="0"/>
        <w:bidi w:val="0"/>
        <w:adjustRightInd w:val="0"/>
        <w:spacing w:line="360" w:lineRule="auto"/>
        <w:jc w:val="lowKashida"/>
        <w:rPr>
          <w:rFonts w:eastAsiaTheme="minorHAnsi" w:cs="Times New Roman"/>
          <w:color w:val="000000"/>
          <w:sz w:val="28"/>
          <w:szCs w:val="28"/>
        </w:rPr>
      </w:pPr>
      <w:r w:rsidRPr="00E30FB7">
        <w:rPr>
          <w:rFonts w:eastAsiaTheme="minorHAnsi" w:cs="Times New Roman"/>
          <w:color w:val="000000"/>
          <w:sz w:val="28"/>
          <w:szCs w:val="28"/>
        </w:rPr>
        <w:t>Tap water for 2 minutes.</w:t>
      </w:r>
    </w:p>
    <w:p w:rsidR="006E2964" w:rsidRPr="00E30FB7" w:rsidRDefault="006E2964" w:rsidP="006E2964">
      <w:pPr>
        <w:numPr>
          <w:ilvl w:val="0"/>
          <w:numId w:val="15"/>
        </w:numPr>
        <w:autoSpaceDE w:val="0"/>
        <w:autoSpaceDN w:val="0"/>
        <w:bidi w:val="0"/>
        <w:adjustRightInd w:val="0"/>
        <w:spacing w:line="360" w:lineRule="auto"/>
        <w:jc w:val="lowKashida"/>
        <w:rPr>
          <w:rFonts w:eastAsiaTheme="minorHAnsi" w:cs="Times New Roman"/>
          <w:color w:val="000000"/>
          <w:sz w:val="28"/>
          <w:szCs w:val="28"/>
        </w:rPr>
      </w:pPr>
      <w:r w:rsidRPr="00E30FB7">
        <w:rPr>
          <w:rFonts w:eastAsiaTheme="minorHAnsi" w:cs="Times New Roman"/>
          <w:color w:val="000000"/>
          <w:sz w:val="28"/>
          <w:szCs w:val="28"/>
        </w:rPr>
        <w:t>Counter stained in methyl blue for 5 minutes.</w:t>
      </w:r>
    </w:p>
    <w:p w:rsidR="006E2964" w:rsidRPr="00E30FB7" w:rsidRDefault="006E2964" w:rsidP="006E2964">
      <w:pPr>
        <w:numPr>
          <w:ilvl w:val="0"/>
          <w:numId w:val="15"/>
        </w:numPr>
        <w:autoSpaceDE w:val="0"/>
        <w:autoSpaceDN w:val="0"/>
        <w:bidi w:val="0"/>
        <w:adjustRightInd w:val="0"/>
        <w:spacing w:line="360" w:lineRule="auto"/>
        <w:jc w:val="lowKashida"/>
        <w:rPr>
          <w:rFonts w:eastAsiaTheme="minorHAnsi" w:cs="Times New Roman"/>
          <w:color w:val="000000"/>
          <w:sz w:val="28"/>
          <w:szCs w:val="28"/>
        </w:rPr>
      </w:pPr>
      <w:r w:rsidRPr="00E30FB7">
        <w:rPr>
          <w:rFonts w:eastAsiaTheme="minorHAnsi" w:cs="Times New Roman"/>
          <w:color w:val="000000"/>
          <w:sz w:val="28"/>
          <w:szCs w:val="28"/>
        </w:rPr>
        <w:t>Washed well in 1% acetic acid for at least one minute.</w:t>
      </w:r>
    </w:p>
    <w:p w:rsidR="006E2964" w:rsidRPr="00E30FB7" w:rsidRDefault="006E2964" w:rsidP="006E2964">
      <w:pPr>
        <w:numPr>
          <w:ilvl w:val="0"/>
          <w:numId w:val="15"/>
        </w:numPr>
        <w:autoSpaceDE w:val="0"/>
        <w:autoSpaceDN w:val="0"/>
        <w:bidi w:val="0"/>
        <w:adjustRightInd w:val="0"/>
        <w:spacing w:line="360" w:lineRule="auto"/>
        <w:ind w:left="854" w:hanging="494"/>
        <w:jc w:val="lowKashida"/>
        <w:rPr>
          <w:rFonts w:eastAsiaTheme="minorHAnsi" w:cs="Times New Roman"/>
          <w:color w:val="000000"/>
          <w:sz w:val="28"/>
          <w:szCs w:val="28"/>
        </w:rPr>
      </w:pPr>
      <w:r w:rsidRPr="00E30FB7">
        <w:rPr>
          <w:rFonts w:eastAsiaTheme="minorHAnsi" w:cs="Times New Roman"/>
          <w:color w:val="000000"/>
          <w:sz w:val="28"/>
          <w:szCs w:val="28"/>
        </w:rPr>
        <w:t>Absolute alcohol for 2 minutes and cleared in xylene.</w:t>
      </w:r>
    </w:p>
    <w:p w:rsidR="006E2964" w:rsidRDefault="006E2964" w:rsidP="006E2964">
      <w:pPr>
        <w:numPr>
          <w:ilvl w:val="0"/>
          <w:numId w:val="15"/>
        </w:numPr>
        <w:autoSpaceDE w:val="0"/>
        <w:autoSpaceDN w:val="0"/>
        <w:bidi w:val="0"/>
        <w:adjustRightInd w:val="0"/>
        <w:spacing w:line="360" w:lineRule="auto"/>
        <w:ind w:left="854" w:hanging="494"/>
        <w:jc w:val="lowKashida"/>
        <w:rPr>
          <w:rFonts w:eastAsiaTheme="minorHAnsi" w:cs="Times New Roman"/>
          <w:color w:val="000000"/>
          <w:sz w:val="28"/>
          <w:szCs w:val="28"/>
        </w:rPr>
      </w:pPr>
      <w:r w:rsidRPr="00E30FB7">
        <w:rPr>
          <w:rFonts w:eastAsiaTheme="minorHAnsi" w:cs="Times New Roman"/>
          <w:color w:val="000000"/>
          <w:sz w:val="28"/>
          <w:szCs w:val="28"/>
        </w:rPr>
        <w:t>Sections were mounted in synthetic resin medium. Then examined under microscope.</w:t>
      </w:r>
    </w:p>
    <w:p w:rsidR="001539DF" w:rsidRDefault="001539DF" w:rsidP="001539DF">
      <w:pPr>
        <w:autoSpaceDE w:val="0"/>
        <w:autoSpaceDN w:val="0"/>
        <w:bidi w:val="0"/>
        <w:adjustRightInd w:val="0"/>
        <w:spacing w:line="360" w:lineRule="auto"/>
        <w:ind w:left="360"/>
        <w:jc w:val="lowKashida"/>
        <w:rPr>
          <w:rFonts w:eastAsiaTheme="minorHAnsi" w:cs="Times New Roman"/>
          <w:color w:val="000000"/>
          <w:sz w:val="28"/>
          <w:szCs w:val="28"/>
        </w:rPr>
      </w:pPr>
      <w:proofErr w:type="gramStart"/>
      <w:r w:rsidRPr="00AF2D32">
        <w:rPr>
          <w:rFonts w:eastAsiaTheme="minorHAnsi" w:cs="Times New Roman"/>
          <w:b/>
          <w:bCs/>
          <w:color w:val="000000"/>
          <w:sz w:val="28"/>
          <w:szCs w:val="28"/>
        </w:rPr>
        <w:t>Results :</w:t>
      </w:r>
      <w:proofErr w:type="gramEnd"/>
      <w:r>
        <w:rPr>
          <w:rFonts w:eastAsiaTheme="minorHAnsi" w:cs="Times New Roman"/>
          <w:color w:val="000000"/>
          <w:sz w:val="28"/>
          <w:szCs w:val="28"/>
        </w:rPr>
        <w:t xml:space="preserve"> collagen fibers appear blue or green.</w:t>
      </w:r>
    </w:p>
    <w:p w:rsidR="00AF2D32" w:rsidRDefault="006E2964" w:rsidP="00F637DB">
      <w:pPr>
        <w:autoSpaceDE w:val="0"/>
        <w:autoSpaceDN w:val="0"/>
        <w:bidi w:val="0"/>
        <w:adjustRightInd w:val="0"/>
        <w:spacing w:before="240" w:line="360" w:lineRule="auto"/>
        <w:ind w:right="-199"/>
        <w:rPr>
          <w:rFonts w:eastAsiaTheme="minorHAnsi" w:cs="Times New Roman"/>
          <w:b/>
          <w:bCs/>
          <w:color w:val="000000"/>
          <w:sz w:val="28"/>
          <w:szCs w:val="28"/>
        </w:rPr>
      </w:pPr>
      <w:r w:rsidRPr="00E30FB7">
        <w:rPr>
          <w:rFonts w:cs="Times New Roman"/>
          <w:b/>
          <w:bCs/>
          <w:color w:val="000000"/>
          <w:sz w:val="28"/>
          <w:szCs w:val="28"/>
        </w:rPr>
        <w:t>Preparation of ultrathin sections for</w:t>
      </w:r>
      <w:r w:rsidR="00F637DB">
        <w:rPr>
          <w:rFonts w:cs="Times New Roman"/>
          <w:b/>
          <w:bCs/>
          <w:color w:val="000000"/>
          <w:sz w:val="28"/>
          <w:szCs w:val="28"/>
        </w:rPr>
        <w:t xml:space="preserve"> electron microscopic </w:t>
      </w:r>
      <w:proofErr w:type="gramStart"/>
      <w:r w:rsidR="00140145">
        <w:rPr>
          <w:rFonts w:cs="Times New Roman"/>
          <w:b/>
          <w:bCs/>
          <w:color w:val="000000"/>
          <w:sz w:val="28"/>
          <w:szCs w:val="28"/>
        </w:rPr>
        <w:t>( EM</w:t>
      </w:r>
      <w:proofErr w:type="gramEnd"/>
      <w:r w:rsidR="00140145">
        <w:rPr>
          <w:rFonts w:cs="Times New Roman"/>
          <w:b/>
          <w:bCs/>
          <w:color w:val="000000"/>
          <w:sz w:val="28"/>
          <w:szCs w:val="28"/>
        </w:rPr>
        <w:t xml:space="preserve"> ) </w:t>
      </w:r>
      <w:r w:rsidRPr="00E30FB7">
        <w:rPr>
          <w:rFonts w:cs="Times New Roman"/>
          <w:b/>
          <w:bCs/>
          <w:color w:val="000000"/>
          <w:sz w:val="28"/>
          <w:szCs w:val="28"/>
        </w:rPr>
        <w:t>examination</w:t>
      </w:r>
      <w:r w:rsidR="00AF2D32">
        <w:rPr>
          <w:rFonts w:eastAsiaTheme="minorHAnsi" w:cs="Times New Roman"/>
          <w:b/>
          <w:bCs/>
          <w:color w:val="000000"/>
          <w:sz w:val="28"/>
          <w:szCs w:val="28"/>
        </w:rPr>
        <w:t>:</w:t>
      </w:r>
      <w:r w:rsidR="00F637DB" w:rsidRPr="00F637DB">
        <w:rPr>
          <w:rFonts w:eastAsiaTheme="minorHAnsi" w:cs="Times New Roman"/>
          <w:b/>
          <w:bCs/>
          <w:color w:val="000000"/>
          <w:sz w:val="28"/>
          <w:szCs w:val="28"/>
        </w:rPr>
        <w:t xml:space="preserve"> </w:t>
      </w:r>
      <w:r w:rsidR="00F637DB" w:rsidRPr="00E30FB7">
        <w:rPr>
          <w:rFonts w:eastAsiaTheme="minorHAnsi" w:cs="Times New Roman"/>
          <w:b/>
          <w:bCs/>
          <w:color w:val="000000"/>
          <w:sz w:val="28"/>
          <w:szCs w:val="28"/>
        </w:rPr>
        <w:t>(</w:t>
      </w:r>
      <w:r w:rsidR="00F637DB">
        <w:rPr>
          <w:rFonts w:eastAsiaTheme="minorHAnsi" w:cs="Times New Roman"/>
          <w:b/>
          <w:bCs/>
          <w:color w:val="000000"/>
          <w:sz w:val="28"/>
          <w:szCs w:val="28"/>
        </w:rPr>
        <w:t xml:space="preserve">Bancroft et al. , 2018 </w:t>
      </w:r>
      <w:r w:rsidR="00F637DB" w:rsidRPr="00E30FB7">
        <w:rPr>
          <w:rFonts w:eastAsiaTheme="minorHAnsi" w:cs="Times New Roman"/>
          <w:b/>
          <w:bCs/>
          <w:color w:val="000000"/>
          <w:sz w:val="28"/>
          <w:szCs w:val="28"/>
        </w:rPr>
        <w:t>)</w:t>
      </w:r>
    </w:p>
    <w:p w:rsidR="006E2964" w:rsidRPr="00E30FB7" w:rsidRDefault="00AF2D32" w:rsidP="00AF2D32">
      <w:pPr>
        <w:autoSpaceDE w:val="0"/>
        <w:autoSpaceDN w:val="0"/>
        <w:bidi w:val="0"/>
        <w:adjustRightInd w:val="0"/>
        <w:spacing w:before="240" w:line="360" w:lineRule="auto"/>
        <w:jc w:val="lowKashida"/>
        <w:rPr>
          <w:rFonts w:cs="Times New Roman"/>
          <w:color w:val="000000"/>
          <w:sz w:val="28"/>
          <w:szCs w:val="28"/>
        </w:rPr>
      </w:pPr>
      <w:r>
        <w:rPr>
          <w:rFonts w:eastAsiaTheme="minorHAnsi" w:cs="Times New Roman"/>
          <w:b/>
          <w:bCs/>
          <w:color w:val="000000"/>
          <w:sz w:val="28"/>
          <w:szCs w:val="28"/>
        </w:rPr>
        <w:t xml:space="preserve">            </w:t>
      </w:r>
      <w:r w:rsidR="006E2964" w:rsidRPr="00E30FB7">
        <w:rPr>
          <w:rFonts w:cs="Times New Roman"/>
          <w:color w:val="000000"/>
          <w:sz w:val="28"/>
          <w:szCs w:val="28"/>
        </w:rPr>
        <w:t>The electron microscopic preparation was done at Transmission</w:t>
      </w:r>
    </w:p>
    <w:p w:rsidR="00284963" w:rsidRDefault="006E2964" w:rsidP="00284963">
      <w:pPr>
        <w:autoSpaceDE w:val="0"/>
        <w:autoSpaceDN w:val="0"/>
        <w:bidi w:val="0"/>
        <w:adjustRightInd w:val="0"/>
        <w:spacing w:line="360" w:lineRule="auto"/>
        <w:jc w:val="lowKashida"/>
        <w:rPr>
          <w:rFonts w:cs="Times New Roman"/>
          <w:color w:val="000000"/>
          <w:sz w:val="28"/>
          <w:szCs w:val="28"/>
        </w:rPr>
      </w:pPr>
      <w:proofErr w:type="gramStart"/>
      <w:r w:rsidRPr="00E30FB7">
        <w:rPr>
          <w:rFonts w:cs="Times New Roman"/>
          <w:color w:val="000000"/>
          <w:sz w:val="28"/>
          <w:szCs w:val="28"/>
        </w:rPr>
        <w:lastRenderedPageBreak/>
        <w:t xml:space="preserve">Electron Microscope Unit of </w:t>
      </w:r>
      <w:r w:rsidR="00284963" w:rsidRPr="00284963">
        <w:rPr>
          <w:rFonts w:cs="Times New Roman"/>
          <w:color w:val="000000"/>
          <w:sz w:val="28"/>
          <w:szCs w:val="28"/>
        </w:rPr>
        <w:t>at Faculty of Medicine, Tanta University, Tanta, Egypt.</w:t>
      </w:r>
      <w:proofErr w:type="gramEnd"/>
    </w:p>
    <w:p w:rsidR="006E2964" w:rsidRPr="00E30FB7" w:rsidRDefault="00284963" w:rsidP="00284963">
      <w:pPr>
        <w:autoSpaceDE w:val="0"/>
        <w:autoSpaceDN w:val="0"/>
        <w:bidi w:val="0"/>
        <w:adjustRightInd w:val="0"/>
        <w:spacing w:line="360" w:lineRule="auto"/>
        <w:jc w:val="lowKashida"/>
        <w:rPr>
          <w:rFonts w:cs="Times New Roman"/>
          <w:color w:val="000000"/>
          <w:sz w:val="28"/>
          <w:szCs w:val="28"/>
        </w:rPr>
      </w:pPr>
      <w:r>
        <w:rPr>
          <w:rFonts w:cs="Times New Roman"/>
          <w:color w:val="000000"/>
          <w:sz w:val="28"/>
          <w:szCs w:val="28"/>
        </w:rPr>
        <w:t xml:space="preserve">            </w:t>
      </w:r>
      <w:r w:rsidR="006E2964" w:rsidRPr="00E30FB7">
        <w:rPr>
          <w:rFonts w:cs="Times New Roman"/>
          <w:color w:val="000000"/>
          <w:sz w:val="28"/>
          <w:szCs w:val="28"/>
        </w:rPr>
        <w:t>The specimen was divided into small pieces (1mm) during immersion in few drops of the fixative and they were subjected to the following steps:</w:t>
      </w:r>
    </w:p>
    <w:p w:rsidR="006E2964" w:rsidRPr="00E30FB7" w:rsidRDefault="006E2964" w:rsidP="00F578DC">
      <w:pPr>
        <w:pStyle w:val="ListParagraph"/>
        <w:numPr>
          <w:ilvl w:val="0"/>
          <w:numId w:val="18"/>
        </w:numPr>
        <w:autoSpaceDE w:val="0"/>
        <w:autoSpaceDN w:val="0"/>
        <w:bidi w:val="0"/>
        <w:adjustRightInd w:val="0"/>
        <w:spacing w:line="360" w:lineRule="auto"/>
        <w:contextualSpacing w:val="0"/>
        <w:jc w:val="lowKashida"/>
        <w:rPr>
          <w:rFonts w:cs="Times New Roman"/>
          <w:color w:val="000000"/>
          <w:sz w:val="28"/>
          <w:szCs w:val="28"/>
        </w:rPr>
      </w:pPr>
      <w:r w:rsidRPr="00EC1E8F">
        <w:rPr>
          <w:rFonts w:cs="Times New Roman"/>
          <w:color w:val="000000"/>
          <w:sz w:val="28"/>
          <w:szCs w:val="28"/>
        </w:rPr>
        <w:t>Fixation: The</w:t>
      </w:r>
      <w:r w:rsidRPr="00E30FB7">
        <w:rPr>
          <w:rFonts w:cs="Times New Roman"/>
          <w:color w:val="000000"/>
          <w:sz w:val="28"/>
          <w:szCs w:val="28"/>
        </w:rPr>
        <w:t xml:space="preserve"> small tissue pieces were fixed as soon as possible in 2.5 % buffered </w:t>
      </w:r>
      <w:proofErr w:type="spellStart"/>
      <w:r w:rsidRPr="00E30FB7">
        <w:rPr>
          <w:rFonts w:cs="Times New Roman"/>
          <w:color w:val="000000"/>
          <w:sz w:val="28"/>
          <w:szCs w:val="28"/>
        </w:rPr>
        <w:t>gluteraldehyde</w:t>
      </w:r>
      <w:proofErr w:type="spellEnd"/>
      <w:r w:rsidRPr="00E30FB7">
        <w:rPr>
          <w:rFonts w:cs="Times New Roman"/>
          <w:color w:val="000000"/>
          <w:sz w:val="28"/>
          <w:szCs w:val="28"/>
        </w:rPr>
        <w:t xml:space="preserve"> solution at PH7.3 for 3 hours at 4</w:t>
      </w:r>
      <w:r w:rsidRPr="00E30FB7">
        <w:rPr>
          <w:rFonts w:cs="Times New Roman"/>
          <w:color w:val="222222"/>
          <w:sz w:val="28"/>
          <w:szCs w:val="28"/>
        </w:rPr>
        <w:t xml:space="preserve">°C </w:t>
      </w:r>
      <w:r w:rsidRPr="00E30FB7">
        <w:rPr>
          <w:rFonts w:cs="Times New Roman"/>
          <w:color w:val="000000"/>
          <w:sz w:val="28"/>
          <w:szCs w:val="28"/>
        </w:rPr>
        <w:t>then washed three times (10 min for each</w:t>
      </w:r>
      <w:proofErr w:type="gramStart"/>
      <w:r w:rsidRPr="00E30FB7">
        <w:rPr>
          <w:rFonts w:cs="Times New Roman"/>
          <w:color w:val="000000"/>
          <w:sz w:val="28"/>
          <w:szCs w:val="28"/>
        </w:rPr>
        <w:t>)in</w:t>
      </w:r>
      <w:proofErr w:type="gramEnd"/>
      <w:r w:rsidRPr="00E30FB7">
        <w:rPr>
          <w:rFonts w:cs="Times New Roman"/>
          <w:color w:val="000000"/>
          <w:sz w:val="28"/>
          <w:szCs w:val="28"/>
        </w:rPr>
        <w:t xml:space="preserve"> phosphate buffer solution. Then, it was left in buffer over night at</w:t>
      </w:r>
      <w:r w:rsidR="00284963">
        <w:rPr>
          <w:rFonts w:cs="Times New Roman"/>
          <w:color w:val="000000"/>
          <w:sz w:val="28"/>
          <w:szCs w:val="28"/>
        </w:rPr>
        <w:t xml:space="preserve"> </w:t>
      </w:r>
      <w:r w:rsidRPr="00E30FB7">
        <w:rPr>
          <w:rFonts w:cs="Times New Roman"/>
          <w:color w:val="000000"/>
          <w:sz w:val="28"/>
          <w:szCs w:val="28"/>
        </w:rPr>
        <w:t>4</w:t>
      </w:r>
      <w:r w:rsidRPr="00E30FB7">
        <w:rPr>
          <w:rFonts w:cs="Times New Roman"/>
          <w:color w:val="222222"/>
          <w:sz w:val="28"/>
          <w:szCs w:val="28"/>
        </w:rPr>
        <w:t>°C</w:t>
      </w:r>
      <w:r w:rsidRPr="00E30FB7">
        <w:rPr>
          <w:rFonts w:cs="Times New Roman"/>
          <w:color w:val="000000"/>
          <w:sz w:val="28"/>
          <w:szCs w:val="28"/>
        </w:rPr>
        <w:t>.</w:t>
      </w:r>
    </w:p>
    <w:p w:rsidR="006E2964" w:rsidRPr="00E30FB7" w:rsidRDefault="006E2964" w:rsidP="006E2964">
      <w:pPr>
        <w:pStyle w:val="ListParagraph"/>
        <w:numPr>
          <w:ilvl w:val="0"/>
          <w:numId w:val="18"/>
        </w:numPr>
        <w:autoSpaceDE w:val="0"/>
        <w:autoSpaceDN w:val="0"/>
        <w:bidi w:val="0"/>
        <w:adjustRightInd w:val="0"/>
        <w:spacing w:line="360" w:lineRule="auto"/>
        <w:contextualSpacing w:val="0"/>
        <w:jc w:val="lowKashida"/>
        <w:rPr>
          <w:rFonts w:cs="Times New Roman"/>
          <w:color w:val="000000"/>
          <w:sz w:val="28"/>
          <w:szCs w:val="28"/>
        </w:rPr>
      </w:pPr>
      <w:r w:rsidRPr="00EC1E8F">
        <w:rPr>
          <w:rFonts w:cs="Times New Roman"/>
          <w:color w:val="000000"/>
          <w:sz w:val="28"/>
          <w:szCs w:val="28"/>
        </w:rPr>
        <w:t>Dehydration:</w:t>
      </w:r>
      <w:r w:rsidRPr="00E30FB7">
        <w:rPr>
          <w:rFonts w:cs="Times New Roman"/>
          <w:color w:val="000000"/>
          <w:sz w:val="28"/>
          <w:szCs w:val="28"/>
        </w:rPr>
        <w:t xml:space="preserve"> This was done by ascending grades of ethanol concentration (30%, 50%, 70%, 80%, 90%, 100%), 15 minutes each. Finally dehydration in absolute ethanol</w:t>
      </w:r>
      <w:r w:rsidR="00F578DC">
        <w:rPr>
          <w:rFonts w:cs="Times New Roman"/>
          <w:color w:val="000000"/>
          <w:sz w:val="28"/>
          <w:szCs w:val="28"/>
        </w:rPr>
        <w:t>,</w:t>
      </w:r>
      <w:r w:rsidRPr="00E30FB7">
        <w:rPr>
          <w:rFonts w:cs="Times New Roman"/>
          <w:color w:val="000000"/>
          <w:sz w:val="28"/>
          <w:szCs w:val="28"/>
        </w:rPr>
        <w:t xml:space="preserve"> 2 changes, each for 15 minutes.</w:t>
      </w:r>
    </w:p>
    <w:p w:rsidR="006E2964" w:rsidRPr="00E30FB7" w:rsidRDefault="006E2964" w:rsidP="006E2964">
      <w:pPr>
        <w:pStyle w:val="ListParagraph"/>
        <w:numPr>
          <w:ilvl w:val="0"/>
          <w:numId w:val="18"/>
        </w:numPr>
        <w:autoSpaceDE w:val="0"/>
        <w:autoSpaceDN w:val="0"/>
        <w:bidi w:val="0"/>
        <w:adjustRightInd w:val="0"/>
        <w:spacing w:line="360" w:lineRule="auto"/>
        <w:contextualSpacing w:val="0"/>
        <w:jc w:val="lowKashida"/>
        <w:rPr>
          <w:rFonts w:cs="Times New Roman"/>
          <w:color w:val="000000"/>
          <w:sz w:val="28"/>
          <w:szCs w:val="28"/>
        </w:rPr>
      </w:pPr>
      <w:r w:rsidRPr="00EC1E8F">
        <w:rPr>
          <w:rFonts w:cs="Times New Roman"/>
          <w:color w:val="000000"/>
          <w:sz w:val="28"/>
          <w:szCs w:val="28"/>
        </w:rPr>
        <w:t>Transitional solvent:</w:t>
      </w:r>
      <w:r w:rsidR="00776DEA">
        <w:rPr>
          <w:rFonts w:cs="Times New Roman"/>
          <w:color w:val="000000"/>
          <w:sz w:val="28"/>
          <w:szCs w:val="28"/>
        </w:rPr>
        <w:t xml:space="preserve"> </w:t>
      </w:r>
      <w:r w:rsidRPr="00E30FB7">
        <w:rPr>
          <w:rFonts w:cs="Times New Roman"/>
          <w:color w:val="000000"/>
          <w:sz w:val="28"/>
          <w:szCs w:val="28"/>
        </w:rPr>
        <w:t>it was put in 2 changes of propylene oxide for 30 minutes each</w:t>
      </w:r>
      <w:r w:rsidRPr="00E30FB7">
        <w:rPr>
          <w:rFonts w:cs="Times New Roman"/>
          <w:b/>
          <w:bCs/>
          <w:color w:val="000000"/>
          <w:sz w:val="28"/>
          <w:szCs w:val="28"/>
        </w:rPr>
        <w:t>.</w:t>
      </w:r>
    </w:p>
    <w:p w:rsidR="006E2964" w:rsidRPr="00E30FB7" w:rsidRDefault="006E2964" w:rsidP="006E2964">
      <w:pPr>
        <w:pStyle w:val="ListParagraph"/>
        <w:numPr>
          <w:ilvl w:val="0"/>
          <w:numId w:val="18"/>
        </w:numPr>
        <w:autoSpaceDE w:val="0"/>
        <w:autoSpaceDN w:val="0"/>
        <w:bidi w:val="0"/>
        <w:adjustRightInd w:val="0"/>
        <w:spacing w:line="360" w:lineRule="auto"/>
        <w:contextualSpacing w:val="0"/>
        <w:jc w:val="lowKashida"/>
        <w:rPr>
          <w:rFonts w:cs="Times New Roman"/>
          <w:color w:val="000000"/>
          <w:sz w:val="28"/>
          <w:szCs w:val="28"/>
        </w:rPr>
      </w:pPr>
      <w:r w:rsidRPr="00EC1E8F">
        <w:rPr>
          <w:rFonts w:cs="Times New Roman"/>
          <w:color w:val="000000"/>
          <w:sz w:val="28"/>
          <w:szCs w:val="28"/>
        </w:rPr>
        <w:t>Embedding: Each</w:t>
      </w:r>
      <w:r w:rsidRPr="00E30FB7">
        <w:rPr>
          <w:rFonts w:cs="Times New Roman"/>
          <w:color w:val="000000"/>
          <w:sz w:val="28"/>
          <w:szCs w:val="28"/>
        </w:rPr>
        <w:t xml:space="preserve"> specimen was transferred into the tip of inverted polythene beam capsule filled with liquid resin.</w:t>
      </w:r>
    </w:p>
    <w:p w:rsidR="006E2964" w:rsidRPr="00E30FB7" w:rsidRDefault="006E2964" w:rsidP="00F578DC">
      <w:pPr>
        <w:pStyle w:val="ListParagraph"/>
        <w:numPr>
          <w:ilvl w:val="0"/>
          <w:numId w:val="18"/>
        </w:numPr>
        <w:autoSpaceDE w:val="0"/>
        <w:autoSpaceDN w:val="0"/>
        <w:bidi w:val="0"/>
        <w:adjustRightInd w:val="0"/>
        <w:spacing w:line="360" w:lineRule="auto"/>
        <w:contextualSpacing w:val="0"/>
        <w:jc w:val="lowKashida"/>
        <w:rPr>
          <w:rFonts w:cs="Times New Roman"/>
          <w:color w:val="000000"/>
          <w:sz w:val="28"/>
          <w:szCs w:val="28"/>
        </w:rPr>
      </w:pPr>
      <w:r w:rsidRPr="00EC1E8F">
        <w:rPr>
          <w:rFonts w:cs="Times New Roman"/>
          <w:color w:val="000000"/>
          <w:sz w:val="28"/>
          <w:szCs w:val="28"/>
        </w:rPr>
        <w:t>Polymerization: Capsules</w:t>
      </w:r>
      <w:r w:rsidRPr="00E30FB7">
        <w:rPr>
          <w:rFonts w:cs="Times New Roman"/>
          <w:color w:val="000000"/>
          <w:sz w:val="28"/>
          <w:szCs w:val="28"/>
        </w:rPr>
        <w:t xml:space="preserve"> were heated in a temperature </w:t>
      </w:r>
      <w:r w:rsidR="00F578DC">
        <w:rPr>
          <w:rFonts w:cs="Times New Roman"/>
          <w:color w:val="000000"/>
          <w:sz w:val="28"/>
          <w:szCs w:val="28"/>
        </w:rPr>
        <w:t>-</w:t>
      </w:r>
      <w:r w:rsidRPr="00E30FB7">
        <w:rPr>
          <w:rFonts w:cs="Times New Roman"/>
          <w:color w:val="000000"/>
          <w:sz w:val="28"/>
          <w:szCs w:val="28"/>
        </w:rPr>
        <w:t>controlled oven at 60</w:t>
      </w:r>
      <w:r w:rsidR="00AF2D32" w:rsidRPr="00E30FB7">
        <w:rPr>
          <w:sz w:val="28"/>
          <w:szCs w:val="28"/>
        </w:rPr>
        <w:t>°C</w:t>
      </w:r>
      <w:r w:rsidRPr="00E30FB7">
        <w:rPr>
          <w:rFonts w:cs="Times New Roman"/>
          <w:color w:val="000000"/>
          <w:sz w:val="28"/>
          <w:szCs w:val="28"/>
        </w:rPr>
        <w:t xml:space="preserve"> for 48 hours.</w:t>
      </w:r>
    </w:p>
    <w:p w:rsidR="006E2964" w:rsidRPr="00E30FB7" w:rsidRDefault="006E2964" w:rsidP="006E2964">
      <w:pPr>
        <w:pStyle w:val="ListParagraph"/>
        <w:numPr>
          <w:ilvl w:val="0"/>
          <w:numId w:val="18"/>
        </w:numPr>
        <w:autoSpaceDE w:val="0"/>
        <w:autoSpaceDN w:val="0"/>
        <w:bidi w:val="0"/>
        <w:adjustRightInd w:val="0"/>
        <w:spacing w:line="360" w:lineRule="auto"/>
        <w:contextualSpacing w:val="0"/>
        <w:jc w:val="lowKashida"/>
        <w:rPr>
          <w:rFonts w:cs="Times New Roman"/>
          <w:color w:val="000000"/>
          <w:sz w:val="28"/>
          <w:szCs w:val="28"/>
        </w:rPr>
      </w:pPr>
      <w:r w:rsidRPr="00EC1E8F">
        <w:rPr>
          <w:rFonts w:cs="Times New Roman"/>
          <w:color w:val="000000"/>
          <w:sz w:val="28"/>
          <w:szCs w:val="28"/>
        </w:rPr>
        <w:t>Trimming: The po</w:t>
      </w:r>
      <w:r w:rsidRPr="00E30FB7">
        <w:rPr>
          <w:rFonts w:cs="Times New Roman"/>
          <w:color w:val="000000"/>
          <w:sz w:val="28"/>
          <w:szCs w:val="28"/>
        </w:rPr>
        <w:t>lymerized block was trimmed into a pyramid with a small trapezoid surface.</w:t>
      </w:r>
    </w:p>
    <w:p w:rsidR="006E2964" w:rsidRPr="00E30FB7" w:rsidRDefault="006E2964" w:rsidP="00AF2D32">
      <w:pPr>
        <w:pStyle w:val="ListParagraph"/>
        <w:numPr>
          <w:ilvl w:val="0"/>
          <w:numId w:val="18"/>
        </w:numPr>
        <w:autoSpaceDE w:val="0"/>
        <w:autoSpaceDN w:val="0"/>
        <w:bidi w:val="0"/>
        <w:adjustRightInd w:val="0"/>
        <w:spacing w:line="360" w:lineRule="auto"/>
        <w:contextualSpacing w:val="0"/>
        <w:jc w:val="lowKashida"/>
        <w:rPr>
          <w:rFonts w:eastAsiaTheme="minorHAnsi" w:cs="Times New Roman"/>
          <w:color w:val="000000"/>
          <w:sz w:val="28"/>
          <w:szCs w:val="28"/>
        </w:rPr>
      </w:pPr>
      <w:r w:rsidRPr="00EC1E8F">
        <w:rPr>
          <w:rFonts w:eastAsiaTheme="minorHAnsi" w:cs="Times New Roman"/>
          <w:color w:val="000000"/>
          <w:sz w:val="28"/>
          <w:szCs w:val="28"/>
        </w:rPr>
        <w:t xml:space="preserve">Sectioning: </w:t>
      </w:r>
      <w:proofErr w:type="spellStart"/>
      <w:r w:rsidRPr="00EC1E8F">
        <w:rPr>
          <w:rFonts w:eastAsiaTheme="minorHAnsi" w:cs="Times New Roman"/>
          <w:color w:val="000000"/>
          <w:sz w:val="28"/>
          <w:szCs w:val="28"/>
        </w:rPr>
        <w:t>Se</w:t>
      </w:r>
      <w:r w:rsidRPr="00E30FB7">
        <w:rPr>
          <w:rFonts w:eastAsiaTheme="minorHAnsi" w:cs="Times New Roman"/>
          <w:color w:val="000000"/>
          <w:sz w:val="28"/>
          <w:szCs w:val="28"/>
        </w:rPr>
        <w:t>mithin</w:t>
      </w:r>
      <w:proofErr w:type="spellEnd"/>
      <w:r w:rsidRPr="00E30FB7">
        <w:rPr>
          <w:rFonts w:eastAsiaTheme="minorHAnsi" w:cs="Times New Roman"/>
          <w:color w:val="000000"/>
          <w:sz w:val="28"/>
          <w:szCs w:val="28"/>
        </w:rPr>
        <w:t xml:space="preserve"> sections were cut at 1 </w:t>
      </w:r>
      <w:r w:rsidR="00AF2D32" w:rsidRPr="00E30FB7">
        <w:rPr>
          <w:rFonts w:ascii="Century Schoolbook" w:eastAsiaTheme="minorHAnsi" w:hAnsi="Century Schoolbook" w:cs="Century Schoolbook"/>
          <w:color w:val="000000"/>
          <w:sz w:val="28"/>
          <w:szCs w:val="28"/>
        </w:rPr>
        <w:sym w:font="Symbol" w:char="F06D"/>
      </w:r>
      <w:r w:rsidRPr="00E30FB7">
        <w:rPr>
          <w:rFonts w:eastAsiaTheme="minorHAnsi" w:cs="Times New Roman"/>
          <w:color w:val="000000"/>
          <w:sz w:val="28"/>
          <w:szCs w:val="28"/>
        </w:rPr>
        <w:t xml:space="preserve">m thickness with a glass knife. They were stained with 1% </w:t>
      </w:r>
      <w:proofErr w:type="spellStart"/>
      <w:r w:rsidRPr="00E30FB7">
        <w:rPr>
          <w:rFonts w:eastAsiaTheme="minorHAnsi" w:cs="Times New Roman"/>
          <w:color w:val="000000"/>
          <w:sz w:val="28"/>
          <w:szCs w:val="28"/>
        </w:rPr>
        <w:t>toludine</w:t>
      </w:r>
      <w:proofErr w:type="spellEnd"/>
      <w:r w:rsidRPr="00E30FB7">
        <w:rPr>
          <w:rFonts w:eastAsiaTheme="minorHAnsi" w:cs="Times New Roman"/>
          <w:color w:val="000000"/>
          <w:sz w:val="28"/>
          <w:szCs w:val="28"/>
        </w:rPr>
        <w:t xml:space="preserve"> blue stain dissolved in 1% borax for approximately 30-60 seconds at 60-70</w:t>
      </w:r>
      <w:r w:rsidR="00AF2D32" w:rsidRPr="00E30FB7">
        <w:rPr>
          <w:sz w:val="28"/>
          <w:szCs w:val="28"/>
        </w:rPr>
        <w:t>°C</w:t>
      </w:r>
      <w:r w:rsidRPr="00E30FB7">
        <w:rPr>
          <w:rFonts w:eastAsiaTheme="minorHAnsi" w:cs="Times New Roman"/>
          <w:color w:val="000000"/>
          <w:sz w:val="28"/>
          <w:szCs w:val="28"/>
        </w:rPr>
        <w:t xml:space="preserve"> and examined by the Olympus light microscope for general orientation.</w:t>
      </w:r>
    </w:p>
    <w:p w:rsidR="006E2964" w:rsidRPr="00E30FB7" w:rsidRDefault="006E2964" w:rsidP="006E2964">
      <w:pPr>
        <w:pStyle w:val="ListParagraph"/>
        <w:numPr>
          <w:ilvl w:val="0"/>
          <w:numId w:val="18"/>
        </w:numPr>
        <w:autoSpaceDE w:val="0"/>
        <w:autoSpaceDN w:val="0"/>
        <w:bidi w:val="0"/>
        <w:adjustRightInd w:val="0"/>
        <w:spacing w:line="360" w:lineRule="auto"/>
        <w:contextualSpacing w:val="0"/>
        <w:jc w:val="lowKashida"/>
        <w:rPr>
          <w:rFonts w:eastAsiaTheme="minorHAnsi" w:cs="Times New Roman"/>
          <w:color w:val="000000"/>
          <w:sz w:val="28"/>
          <w:szCs w:val="28"/>
        </w:rPr>
      </w:pPr>
      <w:r w:rsidRPr="00EC1E8F">
        <w:rPr>
          <w:rFonts w:eastAsiaTheme="minorHAnsi" w:cs="Times New Roman"/>
          <w:color w:val="000000"/>
          <w:sz w:val="28"/>
          <w:szCs w:val="28"/>
        </w:rPr>
        <w:t>Mounting: Ultrathin</w:t>
      </w:r>
      <w:r w:rsidRPr="00E30FB7">
        <w:rPr>
          <w:rFonts w:eastAsiaTheme="minorHAnsi" w:cs="Times New Roman"/>
          <w:color w:val="000000"/>
          <w:sz w:val="28"/>
          <w:szCs w:val="28"/>
        </w:rPr>
        <w:t xml:space="preserve"> sections: 50 nm thick were obtained from the selected blocks and mounted on copper grids (mesh size 200).</w:t>
      </w:r>
    </w:p>
    <w:p w:rsidR="006E2964" w:rsidRPr="00E30FB7" w:rsidRDefault="006E2964" w:rsidP="006E2964">
      <w:pPr>
        <w:pStyle w:val="ListParagraph"/>
        <w:numPr>
          <w:ilvl w:val="0"/>
          <w:numId w:val="18"/>
        </w:numPr>
        <w:autoSpaceDE w:val="0"/>
        <w:autoSpaceDN w:val="0"/>
        <w:bidi w:val="0"/>
        <w:adjustRightInd w:val="0"/>
        <w:spacing w:line="360" w:lineRule="auto"/>
        <w:contextualSpacing w:val="0"/>
        <w:jc w:val="lowKashida"/>
        <w:rPr>
          <w:rFonts w:eastAsiaTheme="minorHAnsi" w:cs="Times New Roman"/>
          <w:color w:val="000000"/>
          <w:sz w:val="28"/>
          <w:szCs w:val="28"/>
        </w:rPr>
      </w:pPr>
      <w:r w:rsidRPr="00EC1E8F">
        <w:rPr>
          <w:rFonts w:eastAsiaTheme="minorHAnsi" w:cs="Times New Roman"/>
          <w:color w:val="000000"/>
          <w:sz w:val="28"/>
          <w:szCs w:val="28"/>
        </w:rPr>
        <w:lastRenderedPageBreak/>
        <w:t>Staining:</w:t>
      </w:r>
      <w:r w:rsidRPr="00E30FB7">
        <w:rPr>
          <w:rFonts w:eastAsiaTheme="minorHAnsi" w:cs="Times New Roman"/>
          <w:b/>
          <w:bCs/>
          <w:color w:val="000000"/>
          <w:sz w:val="28"/>
          <w:szCs w:val="28"/>
        </w:rPr>
        <w:t xml:space="preserve"> </w:t>
      </w:r>
      <w:r w:rsidRPr="00E30FB7">
        <w:rPr>
          <w:rFonts w:eastAsiaTheme="minorHAnsi" w:cs="Times New Roman"/>
          <w:color w:val="000000"/>
          <w:sz w:val="28"/>
          <w:szCs w:val="28"/>
        </w:rPr>
        <w:t>The grids were stained with a drop of saturated solution of uranyl acetate for 7 minutes, rinsed in distilled water, then stained with a drop of lead citrate for another 7minutes, rinsed in distilled water, then put on a filter paper and left to dry, then stored in grid box till examined by Joel electron microscope at 80 Kilo volt. The selected fields were photographed, and then the photos were magnified.</w:t>
      </w:r>
    </w:p>
    <w:p w:rsidR="0044368E" w:rsidRDefault="006E2964" w:rsidP="00F578DC">
      <w:pPr>
        <w:pStyle w:val="ListParagraph"/>
        <w:numPr>
          <w:ilvl w:val="0"/>
          <w:numId w:val="18"/>
        </w:numPr>
        <w:autoSpaceDE w:val="0"/>
        <w:autoSpaceDN w:val="0"/>
        <w:bidi w:val="0"/>
        <w:adjustRightInd w:val="0"/>
        <w:spacing w:line="360" w:lineRule="auto"/>
        <w:ind w:left="1106" w:hanging="490"/>
        <w:contextualSpacing w:val="0"/>
        <w:jc w:val="lowKashida"/>
        <w:rPr>
          <w:rFonts w:eastAsiaTheme="minorHAnsi" w:cs="Times New Roman"/>
          <w:color w:val="000000"/>
          <w:sz w:val="28"/>
          <w:szCs w:val="28"/>
        </w:rPr>
      </w:pPr>
      <w:r w:rsidRPr="00EC1E8F">
        <w:rPr>
          <w:rFonts w:eastAsiaTheme="minorHAnsi" w:cs="Times New Roman"/>
          <w:color w:val="000000"/>
          <w:sz w:val="28"/>
          <w:szCs w:val="28"/>
        </w:rPr>
        <w:t>Examination:</w:t>
      </w:r>
      <w:r w:rsidRPr="00E30FB7">
        <w:rPr>
          <w:rFonts w:eastAsiaTheme="minorHAnsi" w:cs="Times New Roman"/>
          <w:color w:val="000000"/>
          <w:sz w:val="28"/>
          <w:szCs w:val="28"/>
        </w:rPr>
        <w:t xml:space="preserve"> After that the grids were stained and examined by </w:t>
      </w:r>
      <w:r w:rsidR="00F578DC">
        <w:rPr>
          <w:sz w:val="28"/>
          <w:szCs w:val="28"/>
        </w:rPr>
        <w:t>JEOL, JSM-</w:t>
      </w:r>
      <w:r w:rsidR="00F578DC">
        <w:rPr>
          <w:i/>
          <w:sz w:val="28"/>
          <w:szCs w:val="28"/>
        </w:rPr>
        <w:t xml:space="preserve">52500 LV </w:t>
      </w:r>
      <w:r w:rsidR="00F578DC">
        <w:rPr>
          <w:sz w:val="28"/>
          <w:szCs w:val="28"/>
        </w:rPr>
        <w:t xml:space="preserve">scanning electron microscope, </w:t>
      </w:r>
      <w:proofErr w:type="gramStart"/>
      <w:r w:rsidR="00F578DC">
        <w:rPr>
          <w:sz w:val="28"/>
          <w:szCs w:val="28"/>
        </w:rPr>
        <w:t>Japan ,</w:t>
      </w:r>
      <w:proofErr w:type="gramEnd"/>
      <w:r w:rsidR="00F578DC" w:rsidRPr="00F578DC">
        <w:rPr>
          <w:sz w:val="28"/>
          <w:szCs w:val="28"/>
        </w:rPr>
        <w:t xml:space="preserve"> </w:t>
      </w:r>
      <w:r w:rsidR="00F578DC">
        <w:rPr>
          <w:sz w:val="28"/>
          <w:szCs w:val="28"/>
        </w:rPr>
        <w:t>at</w:t>
      </w:r>
      <w:r w:rsidR="00F578DC" w:rsidRPr="00E30FB7">
        <w:rPr>
          <w:rFonts w:eastAsiaTheme="minorHAnsi" w:cs="Times New Roman"/>
          <w:color w:val="000000"/>
          <w:sz w:val="28"/>
          <w:szCs w:val="28"/>
        </w:rPr>
        <w:t xml:space="preserve"> </w:t>
      </w:r>
      <w:r w:rsidRPr="00E30FB7">
        <w:rPr>
          <w:rFonts w:eastAsiaTheme="minorHAnsi" w:cs="Times New Roman"/>
          <w:color w:val="000000"/>
          <w:sz w:val="28"/>
          <w:szCs w:val="28"/>
        </w:rPr>
        <w:t xml:space="preserve">Electron Microscope Unit </w:t>
      </w:r>
      <w:r w:rsidR="00F578DC">
        <w:rPr>
          <w:rFonts w:eastAsiaTheme="minorHAnsi" w:cs="Times New Roman"/>
          <w:color w:val="000000"/>
          <w:sz w:val="28"/>
          <w:szCs w:val="28"/>
        </w:rPr>
        <w:t xml:space="preserve">of </w:t>
      </w:r>
      <w:r w:rsidR="00F578DC">
        <w:rPr>
          <w:sz w:val="28"/>
          <w:szCs w:val="28"/>
        </w:rPr>
        <w:t>Faculty of Medicine, Tanta University, Tanta, Egypt.</w:t>
      </w:r>
      <w:r w:rsidR="00F578DC">
        <w:rPr>
          <w:rFonts w:eastAsiaTheme="minorHAnsi" w:cs="Times New Roman"/>
          <w:color w:val="000000"/>
          <w:sz w:val="28"/>
          <w:szCs w:val="28"/>
        </w:rPr>
        <w:t xml:space="preserve"> </w:t>
      </w:r>
      <w:r w:rsidRPr="00E30FB7">
        <w:rPr>
          <w:rFonts w:eastAsiaTheme="minorHAnsi" w:cs="Times New Roman"/>
          <w:color w:val="000000"/>
          <w:sz w:val="28"/>
          <w:szCs w:val="28"/>
        </w:rPr>
        <w:t>Finally, the electron micrographs were taken from the selected areas.</w:t>
      </w:r>
      <w:r w:rsidR="00F578DC" w:rsidRPr="00F578DC">
        <w:rPr>
          <w:sz w:val="28"/>
          <w:szCs w:val="28"/>
        </w:rPr>
        <w:t xml:space="preserve"> </w:t>
      </w:r>
    </w:p>
    <w:p w:rsidR="00E12F05" w:rsidRDefault="00E12F05" w:rsidP="00E12F05">
      <w:pPr>
        <w:tabs>
          <w:tab w:val="left" w:pos="5894"/>
        </w:tabs>
        <w:bidi w:val="0"/>
        <w:spacing w:line="360" w:lineRule="auto"/>
        <w:jc w:val="lowKashida"/>
        <w:rPr>
          <w:rFonts w:cs="Times New Roman"/>
          <w:b/>
          <w:sz w:val="30"/>
          <w:szCs w:val="30"/>
        </w:rPr>
      </w:pPr>
    </w:p>
    <w:p w:rsidR="00E12F05" w:rsidRPr="008B5A44" w:rsidRDefault="00E12F05" w:rsidP="00E12F05">
      <w:pPr>
        <w:tabs>
          <w:tab w:val="left" w:pos="5894"/>
        </w:tabs>
        <w:bidi w:val="0"/>
        <w:spacing w:line="360" w:lineRule="auto"/>
        <w:jc w:val="lowKashida"/>
        <w:rPr>
          <w:rFonts w:cs="Times New Roman"/>
          <w:b/>
          <w:sz w:val="30"/>
          <w:szCs w:val="30"/>
        </w:rPr>
      </w:pPr>
      <w:r w:rsidRPr="008B5A44">
        <w:rPr>
          <w:rFonts w:cs="Times New Roman"/>
          <w:b/>
          <w:sz w:val="30"/>
          <w:szCs w:val="30"/>
        </w:rPr>
        <w:t xml:space="preserve">Statistical Analysis </w:t>
      </w:r>
    </w:p>
    <w:p w:rsidR="00E12F05" w:rsidRPr="00E12F05" w:rsidRDefault="00E12F05" w:rsidP="00790090">
      <w:pPr>
        <w:autoSpaceDE w:val="0"/>
        <w:autoSpaceDN w:val="0"/>
        <w:bidi w:val="0"/>
        <w:adjustRightInd w:val="0"/>
        <w:spacing w:line="360" w:lineRule="auto"/>
        <w:jc w:val="lowKashida"/>
        <w:rPr>
          <w:rFonts w:eastAsiaTheme="minorHAnsi" w:cs="Times New Roman"/>
          <w:color w:val="000000"/>
          <w:sz w:val="28"/>
          <w:szCs w:val="28"/>
          <w:rtl/>
        </w:rPr>
      </w:pPr>
      <w:r>
        <w:rPr>
          <w:rFonts w:cs="Times New Roman"/>
          <w:bCs/>
          <w:sz w:val="28"/>
          <w:szCs w:val="28"/>
        </w:rPr>
        <w:t xml:space="preserve">               The data of estrogen and testosterone serum levels were</w:t>
      </w:r>
      <w:r w:rsidRPr="0006727C">
        <w:rPr>
          <w:rFonts w:cs="Times New Roman"/>
          <w:bCs/>
          <w:sz w:val="28"/>
          <w:szCs w:val="28"/>
        </w:rPr>
        <w:t xml:space="preserve"> presented as mean </w:t>
      </w:r>
      <w:r w:rsidRPr="0006727C">
        <w:rPr>
          <w:rFonts w:cs="Times New Roman"/>
          <w:bCs/>
          <w:sz w:val="28"/>
          <w:szCs w:val="28"/>
        </w:rPr>
        <w:sym w:font="Symbol" w:char="F0B1"/>
      </w:r>
      <w:r w:rsidRPr="0006727C">
        <w:rPr>
          <w:rFonts w:cs="Times New Roman"/>
          <w:bCs/>
          <w:sz w:val="28"/>
          <w:szCs w:val="28"/>
        </w:rPr>
        <w:t xml:space="preserve"> standard error </w:t>
      </w:r>
      <w:r>
        <w:rPr>
          <w:rFonts w:cs="Times New Roman"/>
          <w:bCs/>
          <w:sz w:val="28"/>
          <w:szCs w:val="28"/>
        </w:rPr>
        <w:t xml:space="preserve">of mean </w:t>
      </w:r>
      <w:r w:rsidRPr="0006727C">
        <w:rPr>
          <w:rFonts w:cs="Times New Roman"/>
          <w:bCs/>
          <w:sz w:val="28"/>
          <w:szCs w:val="28"/>
        </w:rPr>
        <w:t xml:space="preserve">(mean </w:t>
      </w:r>
      <w:r w:rsidRPr="0006727C">
        <w:rPr>
          <w:rFonts w:cs="Times New Roman"/>
          <w:bCs/>
          <w:sz w:val="28"/>
          <w:szCs w:val="28"/>
        </w:rPr>
        <w:sym w:font="Symbol" w:char="F0B1"/>
      </w:r>
      <w:r w:rsidRPr="0006727C">
        <w:rPr>
          <w:rFonts w:cs="Times New Roman"/>
          <w:bCs/>
          <w:sz w:val="28"/>
          <w:szCs w:val="28"/>
        </w:rPr>
        <w:t xml:space="preserve"> </w:t>
      </w:r>
      <w:smartTag w:uri="urn:schemas-microsoft-com:office:smarttags" w:element="stockticker">
        <w:r w:rsidRPr="0006727C">
          <w:rPr>
            <w:rFonts w:cs="Times New Roman"/>
            <w:bCs/>
            <w:sz w:val="28"/>
            <w:szCs w:val="28"/>
          </w:rPr>
          <w:t>SEM</w:t>
        </w:r>
      </w:smartTag>
      <w:r w:rsidRPr="0006727C">
        <w:rPr>
          <w:rFonts w:cs="Times New Roman"/>
          <w:bCs/>
          <w:sz w:val="28"/>
          <w:szCs w:val="28"/>
        </w:rPr>
        <w:t>). Statistical analysis was performed using one-way analysis of variance (ANOVA)</w:t>
      </w:r>
      <w:r>
        <w:rPr>
          <w:rFonts w:cs="Times New Roman"/>
          <w:color w:val="000000"/>
          <w:sz w:val="23"/>
          <w:szCs w:val="23"/>
        </w:rPr>
        <w:t xml:space="preserve"> </w:t>
      </w:r>
      <w:r w:rsidRPr="00995300">
        <w:rPr>
          <w:rFonts w:cs="Times New Roman"/>
          <w:bCs/>
          <w:sz w:val="28"/>
          <w:szCs w:val="28"/>
        </w:rPr>
        <w:t xml:space="preserve">test  </w:t>
      </w:r>
      <w:r w:rsidRPr="00874446">
        <w:rPr>
          <w:rFonts w:cs="Times New Roman"/>
          <w:bCs/>
          <w:sz w:val="28"/>
          <w:szCs w:val="28"/>
        </w:rPr>
        <w:t>by using computerized Statistical Program for Social Sciences</w:t>
      </w:r>
      <w:r>
        <w:rPr>
          <w:rFonts w:cs="Times New Roman"/>
          <w:bCs/>
          <w:sz w:val="28"/>
          <w:szCs w:val="28"/>
        </w:rPr>
        <w:t>(</w:t>
      </w:r>
      <w:r w:rsidRPr="00874446">
        <w:rPr>
          <w:rFonts w:cs="Times New Roman"/>
          <w:bCs/>
          <w:sz w:val="28"/>
          <w:szCs w:val="28"/>
        </w:rPr>
        <w:t xml:space="preserve"> SPSS program</w:t>
      </w:r>
      <w:r>
        <w:rPr>
          <w:rFonts w:cs="Times New Roman"/>
          <w:bCs/>
          <w:sz w:val="28"/>
          <w:szCs w:val="28"/>
        </w:rPr>
        <w:t>) version 23</w:t>
      </w:r>
      <w:r w:rsidRPr="00874446">
        <w:rPr>
          <w:rFonts w:cs="Times New Roman"/>
          <w:bCs/>
          <w:sz w:val="28"/>
          <w:szCs w:val="28"/>
        </w:rPr>
        <w:t xml:space="preserve"> </w:t>
      </w:r>
      <w:r w:rsidRPr="0006727C">
        <w:rPr>
          <w:rFonts w:cs="Times New Roman"/>
          <w:bCs/>
          <w:sz w:val="28"/>
          <w:szCs w:val="28"/>
        </w:rPr>
        <w:t xml:space="preserve">to detect significant differences between the </w:t>
      </w:r>
      <w:r w:rsidR="00790090">
        <w:rPr>
          <w:rFonts w:cs="Times New Roman"/>
          <w:bCs/>
          <w:sz w:val="28"/>
          <w:szCs w:val="28"/>
        </w:rPr>
        <w:t xml:space="preserve">studied </w:t>
      </w:r>
      <w:r w:rsidRPr="0006727C">
        <w:rPr>
          <w:rFonts w:cs="Times New Roman"/>
          <w:bCs/>
          <w:sz w:val="28"/>
          <w:szCs w:val="28"/>
        </w:rPr>
        <w:t>group</w:t>
      </w:r>
      <w:r w:rsidR="00790090">
        <w:rPr>
          <w:rFonts w:cs="Times New Roman"/>
          <w:bCs/>
          <w:sz w:val="28"/>
          <w:szCs w:val="28"/>
        </w:rPr>
        <w:t>s</w:t>
      </w:r>
      <w:r w:rsidRPr="0006727C">
        <w:rPr>
          <w:rFonts w:cs="Times New Roman"/>
          <w:bCs/>
          <w:sz w:val="28"/>
          <w:szCs w:val="28"/>
        </w:rPr>
        <w:t>.</w:t>
      </w:r>
      <w:r>
        <w:rPr>
          <w:rFonts w:cs="Times New Roman"/>
          <w:bCs/>
          <w:sz w:val="28"/>
          <w:szCs w:val="28"/>
        </w:rPr>
        <w:t xml:space="preserve"> </w:t>
      </w:r>
      <w:r w:rsidRPr="0006727C">
        <w:rPr>
          <w:rFonts w:cs="Times New Roman"/>
          <w:bCs/>
          <w:sz w:val="28"/>
          <w:szCs w:val="28"/>
        </w:rPr>
        <w:t xml:space="preserve">Probability (P) values of </w:t>
      </w:r>
      <w:r w:rsidRPr="0006727C">
        <w:rPr>
          <w:rFonts w:cs="Times New Roman"/>
          <w:bCs/>
          <w:sz w:val="28"/>
          <w:szCs w:val="28"/>
        </w:rPr>
        <w:sym w:font="Symbol" w:char="F03C"/>
      </w:r>
      <w:r w:rsidRPr="0006727C">
        <w:rPr>
          <w:rFonts w:cs="Times New Roman"/>
          <w:bCs/>
          <w:sz w:val="28"/>
          <w:szCs w:val="28"/>
        </w:rPr>
        <w:t xml:space="preserve"> 0.05 should be </w:t>
      </w:r>
      <w:proofErr w:type="gramStart"/>
      <w:r w:rsidRPr="0006727C">
        <w:rPr>
          <w:rFonts w:cs="Times New Roman"/>
          <w:bCs/>
          <w:sz w:val="28"/>
          <w:szCs w:val="28"/>
        </w:rPr>
        <w:t>considered  statistically</w:t>
      </w:r>
      <w:proofErr w:type="gramEnd"/>
      <w:r w:rsidRPr="0006727C">
        <w:rPr>
          <w:rFonts w:cs="Times New Roman"/>
          <w:bCs/>
          <w:sz w:val="28"/>
          <w:szCs w:val="28"/>
        </w:rPr>
        <w:t xml:space="preserve"> significant</w:t>
      </w:r>
      <w:r>
        <w:rPr>
          <w:rFonts w:cs="Times New Roman"/>
          <w:bCs/>
          <w:sz w:val="28"/>
          <w:szCs w:val="28"/>
        </w:rPr>
        <w:t xml:space="preserve">. </w:t>
      </w:r>
      <w:r w:rsidRPr="0006727C">
        <w:rPr>
          <w:rFonts w:cs="Times New Roman"/>
          <w:b/>
          <w:bCs/>
          <w:i/>
          <w:iCs/>
          <w:sz w:val="28"/>
          <w:szCs w:val="28"/>
        </w:rPr>
        <w:t xml:space="preserve"> </w:t>
      </w:r>
    </w:p>
    <w:p w:rsidR="009527F6" w:rsidRDefault="009527F6" w:rsidP="009527F6">
      <w:pPr>
        <w:bidi w:val="0"/>
        <w:spacing w:line="360" w:lineRule="auto"/>
        <w:jc w:val="lowKashida"/>
        <w:rPr>
          <w:b/>
          <w:sz w:val="28"/>
          <w:szCs w:val="28"/>
        </w:rPr>
      </w:pPr>
      <w:bookmarkStart w:id="0" w:name="_GoBack"/>
      <w:bookmarkEnd w:id="0"/>
    </w:p>
    <w:sectPr w:rsidR="009527F6" w:rsidSect="004E0525">
      <w:headerReference w:type="default" r:id="rId11"/>
      <w:footerReference w:type="default" r:id="rId12"/>
      <w:pgSz w:w="11906" w:h="16838"/>
      <w:pgMar w:top="1440" w:right="1800" w:bottom="1440" w:left="1800" w:header="708" w:footer="708" w:gutter="0"/>
      <w:pgNumType w:start="34"/>
      <w:cols w:space="708"/>
      <w:titlePg/>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F34" w:rsidRDefault="00B97F34" w:rsidP="000736CA">
      <w:r>
        <w:separator/>
      </w:r>
    </w:p>
  </w:endnote>
  <w:endnote w:type="continuationSeparator" w:id="0">
    <w:p w:rsidR="00B97F34" w:rsidRDefault="00B97F34" w:rsidP="0007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QuranAlKareem">
    <w:altName w:val="Times New Roman"/>
    <w:charset w:val="00"/>
    <w:family w:val="auto"/>
    <w:pitch w:val="variable"/>
    <w:sig w:usb0="00000000"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135016279"/>
      <w:docPartObj>
        <w:docPartGallery w:val="Page Numbers (Bottom of Page)"/>
        <w:docPartUnique/>
      </w:docPartObj>
    </w:sdtPr>
    <w:sdtEndPr/>
    <w:sdtContent>
      <w:p w:rsidR="00F40344" w:rsidRPr="000F588A" w:rsidRDefault="00F40344" w:rsidP="0052647F">
        <w:pPr>
          <w:pStyle w:val="Footer"/>
          <w:pBdr>
            <w:top w:val="thickThinSmallGap" w:sz="18" w:space="1" w:color="auto"/>
          </w:pBdr>
          <w:bidi w:val="0"/>
          <w:jc w:val="center"/>
          <w:rPr>
            <w:rFonts w:asciiTheme="majorBidi" w:hAnsiTheme="majorBidi" w:cstheme="majorBidi"/>
          </w:rPr>
        </w:pPr>
        <w:r w:rsidRPr="000F588A">
          <w:rPr>
            <w:rFonts w:asciiTheme="majorBidi" w:hAnsiTheme="majorBidi" w:cstheme="majorBidi"/>
            <w:rtl/>
          </w:rPr>
          <w:t>-</w:t>
        </w:r>
        <w:r w:rsidRPr="000F588A">
          <w:rPr>
            <w:rFonts w:asciiTheme="majorBidi" w:hAnsiTheme="majorBidi" w:cstheme="majorBidi"/>
          </w:rPr>
          <w:fldChar w:fldCharType="begin"/>
        </w:r>
        <w:r w:rsidRPr="000F588A">
          <w:rPr>
            <w:rFonts w:asciiTheme="majorBidi" w:hAnsiTheme="majorBidi" w:cstheme="majorBidi"/>
          </w:rPr>
          <w:instrText xml:space="preserve"> PAGE   \* MERGEFORMAT </w:instrText>
        </w:r>
        <w:r w:rsidRPr="000F588A">
          <w:rPr>
            <w:rFonts w:asciiTheme="majorBidi" w:hAnsiTheme="majorBidi" w:cstheme="majorBidi"/>
          </w:rPr>
          <w:fldChar w:fldCharType="separate"/>
        </w:r>
        <w:r w:rsidR="006A3641">
          <w:rPr>
            <w:rFonts w:asciiTheme="majorBidi" w:hAnsiTheme="majorBidi" w:cstheme="majorBidi"/>
            <w:noProof/>
          </w:rPr>
          <w:t>42</w:t>
        </w:r>
        <w:r w:rsidRPr="000F588A">
          <w:rPr>
            <w:rFonts w:asciiTheme="majorBidi" w:hAnsiTheme="majorBidi" w:cstheme="majorBidi"/>
          </w:rPr>
          <w:fldChar w:fldCharType="end"/>
        </w:r>
        <w:r w:rsidRPr="000F588A">
          <w:rPr>
            <w:rFonts w:asciiTheme="majorBidi" w:hAnsiTheme="majorBidi" w:cstheme="majorBidi"/>
            <w:rtl/>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F34" w:rsidRDefault="00B97F34" w:rsidP="000736CA">
      <w:r>
        <w:separator/>
      </w:r>
    </w:p>
  </w:footnote>
  <w:footnote w:type="continuationSeparator" w:id="0">
    <w:p w:rsidR="00B97F34" w:rsidRDefault="00B97F34" w:rsidP="00073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47F" w:rsidRPr="0052647F" w:rsidRDefault="006A3641" w:rsidP="009527F6">
    <w:pPr>
      <w:pStyle w:val="Header"/>
      <w:pBdr>
        <w:bottom w:val="thickThinSmallGap" w:sz="18" w:space="1" w:color="auto"/>
      </w:pBdr>
      <w:bidi w:val="0"/>
      <w:jc w:val="right"/>
      <w:rPr>
        <w:rFonts w:asciiTheme="majorBidi" w:eastAsiaTheme="majorEastAsia" w:hAnsiTheme="majorBidi" w:cstheme="majorBidi"/>
        <w:b/>
        <w:bCs/>
        <w:i/>
        <w:iCs/>
        <w:sz w:val="26"/>
        <w:szCs w:val="26"/>
      </w:rPr>
    </w:pPr>
    <w:sdt>
      <w:sdtPr>
        <w:rPr>
          <w:rFonts w:asciiTheme="majorBidi" w:eastAsiaTheme="majorEastAsia" w:hAnsiTheme="majorBidi" w:cstheme="majorBidi"/>
          <w:b/>
          <w:bCs/>
          <w:i/>
          <w:iCs/>
          <w:sz w:val="26"/>
          <w:szCs w:val="26"/>
        </w:rPr>
        <w:alias w:val="Title"/>
        <w:id w:val="77738743"/>
        <w:placeholder>
          <w:docPart w:val="E0A956904F044665A347A3778FA57AB7"/>
        </w:placeholder>
        <w:dataBinding w:prefixMappings="xmlns:ns0='http://schemas.openxmlformats.org/package/2006/metadata/core-properties' xmlns:ns1='http://purl.org/dc/elements/1.1/'" w:xpath="/ns0:coreProperties[1]/ns1:title[1]" w:storeItemID="{6C3C8BC8-F283-45AE-878A-BAB7291924A1}"/>
        <w:text/>
      </w:sdtPr>
      <w:sdtEndPr/>
      <w:sdtContent>
        <w:r w:rsidR="009527F6" w:rsidRPr="009527F6">
          <w:rPr>
            <w:rFonts w:asciiTheme="majorBidi" w:eastAsiaTheme="majorEastAsia" w:hAnsiTheme="majorBidi" w:cstheme="majorBidi"/>
            <w:b/>
            <w:bCs/>
            <w:i/>
            <w:iCs/>
            <w:sz w:val="26"/>
            <w:szCs w:val="26"/>
          </w:rPr>
          <w:t>Material</w:t>
        </w:r>
        <w:r w:rsidR="004E0525">
          <w:rPr>
            <w:rFonts w:asciiTheme="majorBidi" w:eastAsiaTheme="majorEastAsia" w:hAnsiTheme="majorBidi" w:cstheme="majorBidi"/>
            <w:b/>
            <w:bCs/>
            <w:i/>
            <w:iCs/>
            <w:sz w:val="26"/>
            <w:szCs w:val="26"/>
          </w:rPr>
          <w:t>s</w:t>
        </w:r>
        <w:r w:rsidR="009527F6" w:rsidRPr="009527F6">
          <w:rPr>
            <w:rFonts w:asciiTheme="majorBidi" w:eastAsiaTheme="majorEastAsia" w:hAnsiTheme="majorBidi" w:cstheme="majorBidi"/>
            <w:b/>
            <w:bCs/>
            <w:i/>
            <w:iCs/>
            <w:sz w:val="26"/>
            <w:szCs w:val="26"/>
          </w:rPr>
          <w:t xml:space="preserve"> and Method</w:t>
        </w:r>
        <w:r w:rsidR="004E0525">
          <w:rPr>
            <w:rFonts w:asciiTheme="majorBidi" w:eastAsiaTheme="majorEastAsia" w:hAnsiTheme="majorBidi" w:cstheme="majorBidi"/>
            <w:b/>
            <w:bCs/>
            <w:i/>
            <w:iCs/>
            <w:sz w:val="26"/>
            <w:szCs w:val="26"/>
          </w:rPr>
          <w:t>s</w:t>
        </w:r>
      </w:sdtContent>
    </w:sdt>
  </w:p>
  <w:p w:rsidR="00F40344" w:rsidRDefault="00F40344">
    <w:pPr>
      <w:pStyle w:val="Head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47BD"/>
    <w:multiLevelType w:val="multilevel"/>
    <w:tmpl w:val="D714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01B70"/>
    <w:multiLevelType w:val="hybridMultilevel"/>
    <w:tmpl w:val="9FA40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C7B48"/>
    <w:multiLevelType w:val="hybridMultilevel"/>
    <w:tmpl w:val="8428532C"/>
    <w:lvl w:ilvl="0" w:tplc="98627C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E66949"/>
    <w:multiLevelType w:val="multilevel"/>
    <w:tmpl w:val="E9006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FC0AD5"/>
    <w:multiLevelType w:val="hybridMultilevel"/>
    <w:tmpl w:val="99501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D4B56"/>
    <w:multiLevelType w:val="hybridMultilevel"/>
    <w:tmpl w:val="DBC21F2A"/>
    <w:lvl w:ilvl="0" w:tplc="4538FE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766649"/>
    <w:multiLevelType w:val="hybridMultilevel"/>
    <w:tmpl w:val="949212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4B5AE0"/>
    <w:multiLevelType w:val="hybridMultilevel"/>
    <w:tmpl w:val="3A4255CC"/>
    <w:lvl w:ilvl="0" w:tplc="0540C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AB7E0E"/>
    <w:multiLevelType w:val="hybridMultilevel"/>
    <w:tmpl w:val="6B98448C"/>
    <w:lvl w:ilvl="0" w:tplc="137CFB5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440F3F02"/>
    <w:multiLevelType w:val="hybridMultilevel"/>
    <w:tmpl w:val="075CBAE4"/>
    <w:lvl w:ilvl="0" w:tplc="A4F25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417993"/>
    <w:multiLevelType w:val="hybridMultilevel"/>
    <w:tmpl w:val="8B5E2396"/>
    <w:lvl w:ilvl="0" w:tplc="7F4C2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9A0320"/>
    <w:multiLevelType w:val="hybridMultilevel"/>
    <w:tmpl w:val="3BC8D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FB27B2"/>
    <w:multiLevelType w:val="hybridMultilevel"/>
    <w:tmpl w:val="04A824B2"/>
    <w:lvl w:ilvl="0" w:tplc="76005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8A73AA"/>
    <w:multiLevelType w:val="hybridMultilevel"/>
    <w:tmpl w:val="231894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AE584F"/>
    <w:multiLevelType w:val="multilevel"/>
    <w:tmpl w:val="435C9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BD2F7C"/>
    <w:multiLevelType w:val="hybridMultilevel"/>
    <w:tmpl w:val="56184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5A044A4"/>
    <w:multiLevelType w:val="hybridMultilevel"/>
    <w:tmpl w:val="7AB04FC6"/>
    <w:lvl w:ilvl="0" w:tplc="EF2638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D57B38"/>
    <w:multiLevelType w:val="hybridMultilevel"/>
    <w:tmpl w:val="2886F540"/>
    <w:lvl w:ilvl="0" w:tplc="9F04DD7A">
      <w:start w:val="1"/>
      <w:numFmt w:val="lowerLetter"/>
      <w:lvlText w:val="%1-"/>
      <w:lvlJc w:val="left"/>
      <w:pPr>
        <w:ind w:left="644" w:hanging="360"/>
      </w:pPr>
      <w:rPr>
        <w:rFonts w:hint="default"/>
      </w:rPr>
    </w:lvl>
    <w:lvl w:ilvl="1" w:tplc="30B28090">
      <w:start w:val="1"/>
      <w:numFmt w:val="decimal"/>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91A1F96"/>
    <w:multiLevelType w:val="hybridMultilevel"/>
    <w:tmpl w:val="E602599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79DF40BD"/>
    <w:multiLevelType w:val="hybridMultilevel"/>
    <w:tmpl w:val="B2A4B2CC"/>
    <w:lvl w:ilvl="0" w:tplc="7F8E1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12"/>
  </w:num>
  <w:num w:numId="4">
    <w:abstractNumId w:val="9"/>
  </w:num>
  <w:num w:numId="5">
    <w:abstractNumId w:val="6"/>
  </w:num>
  <w:num w:numId="6">
    <w:abstractNumId w:val="15"/>
  </w:num>
  <w:num w:numId="7">
    <w:abstractNumId w:val="13"/>
  </w:num>
  <w:num w:numId="8">
    <w:abstractNumId w:val="0"/>
  </w:num>
  <w:num w:numId="9">
    <w:abstractNumId w:val="14"/>
  </w:num>
  <w:num w:numId="10">
    <w:abstractNumId w:val="3"/>
  </w:num>
  <w:num w:numId="11">
    <w:abstractNumId w:val="2"/>
  </w:num>
  <w:num w:numId="12">
    <w:abstractNumId w:val="1"/>
  </w:num>
  <w:num w:numId="13">
    <w:abstractNumId w:val="5"/>
  </w:num>
  <w:num w:numId="14">
    <w:abstractNumId w:val="10"/>
  </w:num>
  <w:num w:numId="15">
    <w:abstractNumId w:val="19"/>
  </w:num>
  <w:num w:numId="16">
    <w:abstractNumId w:val="17"/>
  </w:num>
  <w:num w:numId="17">
    <w:abstractNumId w:val="11"/>
  </w:num>
  <w:num w:numId="18">
    <w:abstractNumId w:val="8"/>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C7"/>
    <w:rsid w:val="00000674"/>
    <w:rsid w:val="00005CB4"/>
    <w:rsid w:val="00013390"/>
    <w:rsid w:val="00014C31"/>
    <w:rsid w:val="00020097"/>
    <w:rsid w:val="00024324"/>
    <w:rsid w:val="000248DB"/>
    <w:rsid w:val="0003364C"/>
    <w:rsid w:val="00035CE7"/>
    <w:rsid w:val="000376AC"/>
    <w:rsid w:val="0004607C"/>
    <w:rsid w:val="00046C3C"/>
    <w:rsid w:val="00047F0B"/>
    <w:rsid w:val="000532A8"/>
    <w:rsid w:val="00061A6B"/>
    <w:rsid w:val="00062049"/>
    <w:rsid w:val="0006454E"/>
    <w:rsid w:val="00072866"/>
    <w:rsid w:val="000736CA"/>
    <w:rsid w:val="00080CF5"/>
    <w:rsid w:val="00081B41"/>
    <w:rsid w:val="000836B0"/>
    <w:rsid w:val="000852E3"/>
    <w:rsid w:val="000868A5"/>
    <w:rsid w:val="00090D16"/>
    <w:rsid w:val="000926DC"/>
    <w:rsid w:val="00092F00"/>
    <w:rsid w:val="000A3F8A"/>
    <w:rsid w:val="000B085C"/>
    <w:rsid w:val="000B49FC"/>
    <w:rsid w:val="000B62F2"/>
    <w:rsid w:val="000C1387"/>
    <w:rsid w:val="000C74B8"/>
    <w:rsid w:val="000D699D"/>
    <w:rsid w:val="000D7144"/>
    <w:rsid w:val="000E5AA6"/>
    <w:rsid w:val="000F3B5E"/>
    <w:rsid w:val="000F5143"/>
    <w:rsid w:val="000F588A"/>
    <w:rsid w:val="00102E59"/>
    <w:rsid w:val="00103739"/>
    <w:rsid w:val="00107219"/>
    <w:rsid w:val="001122F3"/>
    <w:rsid w:val="00113689"/>
    <w:rsid w:val="00113F50"/>
    <w:rsid w:val="00114928"/>
    <w:rsid w:val="00114E85"/>
    <w:rsid w:val="00115DB9"/>
    <w:rsid w:val="001212C7"/>
    <w:rsid w:val="00124415"/>
    <w:rsid w:val="001265E4"/>
    <w:rsid w:val="00133E37"/>
    <w:rsid w:val="00140145"/>
    <w:rsid w:val="00141270"/>
    <w:rsid w:val="00144FEB"/>
    <w:rsid w:val="00147871"/>
    <w:rsid w:val="0015232E"/>
    <w:rsid w:val="001539DF"/>
    <w:rsid w:val="0015448F"/>
    <w:rsid w:val="00157D17"/>
    <w:rsid w:val="00163B4F"/>
    <w:rsid w:val="0016598C"/>
    <w:rsid w:val="0016662C"/>
    <w:rsid w:val="0016696B"/>
    <w:rsid w:val="00172480"/>
    <w:rsid w:val="00180819"/>
    <w:rsid w:val="00181155"/>
    <w:rsid w:val="00183818"/>
    <w:rsid w:val="0019663F"/>
    <w:rsid w:val="001A5935"/>
    <w:rsid w:val="001B087D"/>
    <w:rsid w:val="001B4FAC"/>
    <w:rsid w:val="001B5CD7"/>
    <w:rsid w:val="001B75B9"/>
    <w:rsid w:val="001B79AF"/>
    <w:rsid w:val="001C3BA2"/>
    <w:rsid w:val="001C3D75"/>
    <w:rsid w:val="001C4980"/>
    <w:rsid w:val="001D2284"/>
    <w:rsid w:val="001D2F23"/>
    <w:rsid w:val="001E34D7"/>
    <w:rsid w:val="001E3C55"/>
    <w:rsid w:val="001F6703"/>
    <w:rsid w:val="0020461E"/>
    <w:rsid w:val="00211318"/>
    <w:rsid w:val="00213433"/>
    <w:rsid w:val="002156CC"/>
    <w:rsid w:val="00216BB8"/>
    <w:rsid w:val="00222C9E"/>
    <w:rsid w:val="002318C4"/>
    <w:rsid w:val="0023559A"/>
    <w:rsid w:val="00235B81"/>
    <w:rsid w:val="002425E6"/>
    <w:rsid w:val="0024277A"/>
    <w:rsid w:val="00244F13"/>
    <w:rsid w:val="002472DC"/>
    <w:rsid w:val="00262779"/>
    <w:rsid w:val="0026677A"/>
    <w:rsid w:val="00266984"/>
    <w:rsid w:val="00274168"/>
    <w:rsid w:val="0027754F"/>
    <w:rsid w:val="0028046D"/>
    <w:rsid w:val="00281A6A"/>
    <w:rsid w:val="002848B1"/>
    <w:rsid w:val="00284963"/>
    <w:rsid w:val="00292CFA"/>
    <w:rsid w:val="00292D9B"/>
    <w:rsid w:val="002A1397"/>
    <w:rsid w:val="002B6AB6"/>
    <w:rsid w:val="002C2891"/>
    <w:rsid w:val="002C7D32"/>
    <w:rsid w:val="002D6A16"/>
    <w:rsid w:val="002D7137"/>
    <w:rsid w:val="002E083A"/>
    <w:rsid w:val="002E272C"/>
    <w:rsid w:val="002E4436"/>
    <w:rsid w:val="002E5303"/>
    <w:rsid w:val="002E6E6F"/>
    <w:rsid w:val="002F4D74"/>
    <w:rsid w:val="002F7976"/>
    <w:rsid w:val="00301CE0"/>
    <w:rsid w:val="003074DC"/>
    <w:rsid w:val="00307DD6"/>
    <w:rsid w:val="00311DD1"/>
    <w:rsid w:val="00315A06"/>
    <w:rsid w:val="003231FD"/>
    <w:rsid w:val="003274CE"/>
    <w:rsid w:val="00327921"/>
    <w:rsid w:val="003642A7"/>
    <w:rsid w:val="0036457F"/>
    <w:rsid w:val="00372319"/>
    <w:rsid w:val="00376669"/>
    <w:rsid w:val="003826BD"/>
    <w:rsid w:val="0038312D"/>
    <w:rsid w:val="003851A4"/>
    <w:rsid w:val="003A3AEC"/>
    <w:rsid w:val="003B2B98"/>
    <w:rsid w:val="003B5AF7"/>
    <w:rsid w:val="003C64A9"/>
    <w:rsid w:val="003D1723"/>
    <w:rsid w:val="003D2441"/>
    <w:rsid w:val="003F1E65"/>
    <w:rsid w:val="003F25F9"/>
    <w:rsid w:val="003F4ACE"/>
    <w:rsid w:val="003F77D7"/>
    <w:rsid w:val="003F7CF1"/>
    <w:rsid w:val="00401E64"/>
    <w:rsid w:val="00404292"/>
    <w:rsid w:val="00404313"/>
    <w:rsid w:val="00404605"/>
    <w:rsid w:val="00404C7F"/>
    <w:rsid w:val="0040550F"/>
    <w:rsid w:val="00406E78"/>
    <w:rsid w:val="00410A57"/>
    <w:rsid w:val="00412071"/>
    <w:rsid w:val="00414478"/>
    <w:rsid w:val="004170EB"/>
    <w:rsid w:val="00417A38"/>
    <w:rsid w:val="00431E06"/>
    <w:rsid w:val="00432387"/>
    <w:rsid w:val="0043499E"/>
    <w:rsid w:val="0043631F"/>
    <w:rsid w:val="00436CFE"/>
    <w:rsid w:val="00442B4E"/>
    <w:rsid w:val="00442C9C"/>
    <w:rsid w:val="0044368E"/>
    <w:rsid w:val="0044387B"/>
    <w:rsid w:val="004547E3"/>
    <w:rsid w:val="004627C2"/>
    <w:rsid w:val="00464D79"/>
    <w:rsid w:val="00471A96"/>
    <w:rsid w:val="0047316B"/>
    <w:rsid w:val="0047352F"/>
    <w:rsid w:val="004816D5"/>
    <w:rsid w:val="0049157C"/>
    <w:rsid w:val="00496AAE"/>
    <w:rsid w:val="004B74A1"/>
    <w:rsid w:val="004C555D"/>
    <w:rsid w:val="004D024A"/>
    <w:rsid w:val="004D2182"/>
    <w:rsid w:val="004D4B94"/>
    <w:rsid w:val="004D5AF8"/>
    <w:rsid w:val="004E0525"/>
    <w:rsid w:val="004E34D9"/>
    <w:rsid w:val="004E5C87"/>
    <w:rsid w:val="004F58DE"/>
    <w:rsid w:val="004F5BFC"/>
    <w:rsid w:val="004F5D91"/>
    <w:rsid w:val="00505B29"/>
    <w:rsid w:val="00514FA7"/>
    <w:rsid w:val="00520984"/>
    <w:rsid w:val="00525596"/>
    <w:rsid w:val="0052647F"/>
    <w:rsid w:val="00531F3B"/>
    <w:rsid w:val="0053569B"/>
    <w:rsid w:val="00537114"/>
    <w:rsid w:val="005437E0"/>
    <w:rsid w:val="00550FBE"/>
    <w:rsid w:val="0055467A"/>
    <w:rsid w:val="00567E8A"/>
    <w:rsid w:val="00570EF6"/>
    <w:rsid w:val="00575F50"/>
    <w:rsid w:val="00577F5F"/>
    <w:rsid w:val="0058400D"/>
    <w:rsid w:val="005857D6"/>
    <w:rsid w:val="00586B78"/>
    <w:rsid w:val="00587013"/>
    <w:rsid w:val="00592BAA"/>
    <w:rsid w:val="005A755D"/>
    <w:rsid w:val="005A7AEB"/>
    <w:rsid w:val="005B4838"/>
    <w:rsid w:val="005B64CC"/>
    <w:rsid w:val="005C15B8"/>
    <w:rsid w:val="005C1FF9"/>
    <w:rsid w:val="005C3CD4"/>
    <w:rsid w:val="005C686C"/>
    <w:rsid w:val="005C7919"/>
    <w:rsid w:val="005D5851"/>
    <w:rsid w:val="005E4291"/>
    <w:rsid w:val="005E503C"/>
    <w:rsid w:val="00602938"/>
    <w:rsid w:val="00606AB4"/>
    <w:rsid w:val="00606B2D"/>
    <w:rsid w:val="0061231E"/>
    <w:rsid w:val="006328C0"/>
    <w:rsid w:val="00632F42"/>
    <w:rsid w:val="006346FF"/>
    <w:rsid w:val="00645DBC"/>
    <w:rsid w:val="00645F52"/>
    <w:rsid w:val="006542DA"/>
    <w:rsid w:val="00657522"/>
    <w:rsid w:val="00663700"/>
    <w:rsid w:val="006676D4"/>
    <w:rsid w:val="0067023B"/>
    <w:rsid w:val="0068236C"/>
    <w:rsid w:val="00696EFB"/>
    <w:rsid w:val="006A2ACA"/>
    <w:rsid w:val="006A3633"/>
    <w:rsid w:val="006A3641"/>
    <w:rsid w:val="006A489A"/>
    <w:rsid w:val="006B3A21"/>
    <w:rsid w:val="006C47DE"/>
    <w:rsid w:val="006E2964"/>
    <w:rsid w:val="006E4F4C"/>
    <w:rsid w:val="006E6796"/>
    <w:rsid w:val="006F4245"/>
    <w:rsid w:val="006F5607"/>
    <w:rsid w:val="007006E7"/>
    <w:rsid w:val="0070683F"/>
    <w:rsid w:val="00707F87"/>
    <w:rsid w:val="00711317"/>
    <w:rsid w:val="00717F8B"/>
    <w:rsid w:val="007200B5"/>
    <w:rsid w:val="00720DB8"/>
    <w:rsid w:val="0072257E"/>
    <w:rsid w:val="00723F6C"/>
    <w:rsid w:val="00734E1D"/>
    <w:rsid w:val="00740B95"/>
    <w:rsid w:val="00740CB1"/>
    <w:rsid w:val="00744B77"/>
    <w:rsid w:val="00746FAC"/>
    <w:rsid w:val="007521C6"/>
    <w:rsid w:val="00755A38"/>
    <w:rsid w:val="00755F1A"/>
    <w:rsid w:val="007574D4"/>
    <w:rsid w:val="00762E7C"/>
    <w:rsid w:val="007650A1"/>
    <w:rsid w:val="00775176"/>
    <w:rsid w:val="00776195"/>
    <w:rsid w:val="00776DEA"/>
    <w:rsid w:val="007854E8"/>
    <w:rsid w:val="00790090"/>
    <w:rsid w:val="007A533F"/>
    <w:rsid w:val="007A6255"/>
    <w:rsid w:val="007C2217"/>
    <w:rsid w:val="007C6B34"/>
    <w:rsid w:val="007C77D5"/>
    <w:rsid w:val="007D08A6"/>
    <w:rsid w:val="007D4CF8"/>
    <w:rsid w:val="007D5985"/>
    <w:rsid w:val="007E000B"/>
    <w:rsid w:val="007E35B0"/>
    <w:rsid w:val="007E693E"/>
    <w:rsid w:val="007F01A3"/>
    <w:rsid w:val="007F17A3"/>
    <w:rsid w:val="007F220C"/>
    <w:rsid w:val="007F34FA"/>
    <w:rsid w:val="00810263"/>
    <w:rsid w:val="00811443"/>
    <w:rsid w:val="00814DDD"/>
    <w:rsid w:val="0081618C"/>
    <w:rsid w:val="0081716B"/>
    <w:rsid w:val="00823BF9"/>
    <w:rsid w:val="00833BE7"/>
    <w:rsid w:val="008346B8"/>
    <w:rsid w:val="00835D61"/>
    <w:rsid w:val="00840330"/>
    <w:rsid w:val="0084135B"/>
    <w:rsid w:val="0084509D"/>
    <w:rsid w:val="0084580A"/>
    <w:rsid w:val="00845F37"/>
    <w:rsid w:val="00861761"/>
    <w:rsid w:val="008664AC"/>
    <w:rsid w:val="00873647"/>
    <w:rsid w:val="00880A81"/>
    <w:rsid w:val="00884BEC"/>
    <w:rsid w:val="008916B7"/>
    <w:rsid w:val="00897E2A"/>
    <w:rsid w:val="008B3D4D"/>
    <w:rsid w:val="008B66CC"/>
    <w:rsid w:val="008B713B"/>
    <w:rsid w:val="008B7552"/>
    <w:rsid w:val="008C032E"/>
    <w:rsid w:val="008D1120"/>
    <w:rsid w:val="008D65D7"/>
    <w:rsid w:val="008E4574"/>
    <w:rsid w:val="008E4DF6"/>
    <w:rsid w:val="008E6CA2"/>
    <w:rsid w:val="008E7A5A"/>
    <w:rsid w:val="008F1B7B"/>
    <w:rsid w:val="008F50D1"/>
    <w:rsid w:val="008F5223"/>
    <w:rsid w:val="008F5F70"/>
    <w:rsid w:val="00902374"/>
    <w:rsid w:val="0090651F"/>
    <w:rsid w:val="00914BB3"/>
    <w:rsid w:val="00920E23"/>
    <w:rsid w:val="00920E80"/>
    <w:rsid w:val="0092378F"/>
    <w:rsid w:val="009257C5"/>
    <w:rsid w:val="00927390"/>
    <w:rsid w:val="00933B11"/>
    <w:rsid w:val="009405FC"/>
    <w:rsid w:val="009409C6"/>
    <w:rsid w:val="00941FF2"/>
    <w:rsid w:val="00946BC7"/>
    <w:rsid w:val="0095267A"/>
    <w:rsid w:val="009527F6"/>
    <w:rsid w:val="009568F4"/>
    <w:rsid w:val="009643E3"/>
    <w:rsid w:val="009643FD"/>
    <w:rsid w:val="0097138E"/>
    <w:rsid w:val="00972803"/>
    <w:rsid w:val="00975958"/>
    <w:rsid w:val="00977B46"/>
    <w:rsid w:val="00985D6D"/>
    <w:rsid w:val="0098623A"/>
    <w:rsid w:val="009A05E3"/>
    <w:rsid w:val="009A169E"/>
    <w:rsid w:val="009A356D"/>
    <w:rsid w:val="009A3C7A"/>
    <w:rsid w:val="009A45A9"/>
    <w:rsid w:val="009B47A4"/>
    <w:rsid w:val="009C15D1"/>
    <w:rsid w:val="009D156F"/>
    <w:rsid w:val="009D48DF"/>
    <w:rsid w:val="009E3171"/>
    <w:rsid w:val="009E6AFD"/>
    <w:rsid w:val="009F52CD"/>
    <w:rsid w:val="009F61C7"/>
    <w:rsid w:val="00A01486"/>
    <w:rsid w:val="00A01FEA"/>
    <w:rsid w:val="00A064B8"/>
    <w:rsid w:val="00A13BD9"/>
    <w:rsid w:val="00A161E7"/>
    <w:rsid w:val="00A21D33"/>
    <w:rsid w:val="00A25933"/>
    <w:rsid w:val="00A268DD"/>
    <w:rsid w:val="00A32BA2"/>
    <w:rsid w:val="00A42C7E"/>
    <w:rsid w:val="00A50B8D"/>
    <w:rsid w:val="00A57426"/>
    <w:rsid w:val="00A725B5"/>
    <w:rsid w:val="00A75782"/>
    <w:rsid w:val="00A93E60"/>
    <w:rsid w:val="00AA00CC"/>
    <w:rsid w:val="00AA0870"/>
    <w:rsid w:val="00AA7FFD"/>
    <w:rsid w:val="00AB20C7"/>
    <w:rsid w:val="00AC4E2E"/>
    <w:rsid w:val="00AC6618"/>
    <w:rsid w:val="00AD5B08"/>
    <w:rsid w:val="00AE02E3"/>
    <w:rsid w:val="00AE2FEE"/>
    <w:rsid w:val="00AF2D32"/>
    <w:rsid w:val="00AF439B"/>
    <w:rsid w:val="00AF4DB6"/>
    <w:rsid w:val="00B01E90"/>
    <w:rsid w:val="00B027A4"/>
    <w:rsid w:val="00B02976"/>
    <w:rsid w:val="00B10108"/>
    <w:rsid w:val="00B10E35"/>
    <w:rsid w:val="00B163F1"/>
    <w:rsid w:val="00B16EC8"/>
    <w:rsid w:val="00B36D13"/>
    <w:rsid w:val="00B44F6A"/>
    <w:rsid w:val="00B52614"/>
    <w:rsid w:val="00B531F8"/>
    <w:rsid w:val="00B53584"/>
    <w:rsid w:val="00B576A0"/>
    <w:rsid w:val="00B67B9C"/>
    <w:rsid w:val="00B71E61"/>
    <w:rsid w:val="00B73CFC"/>
    <w:rsid w:val="00B833CD"/>
    <w:rsid w:val="00B8479B"/>
    <w:rsid w:val="00B86AC9"/>
    <w:rsid w:val="00B93504"/>
    <w:rsid w:val="00B93BB7"/>
    <w:rsid w:val="00B93DDB"/>
    <w:rsid w:val="00B97F34"/>
    <w:rsid w:val="00BA02B7"/>
    <w:rsid w:val="00BA77C6"/>
    <w:rsid w:val="00BB1822"/>
    <w:rsid w:val="00BB4CD6"/>
    <w:rsid w:val="00BD4005"/>
    <w:rsid w:val="00BD5416"/>
    <w:rsid w:val="00BD5EC5"/>
    <w:rsid w:val="00BE07F4"/>
    <w:rsid w:val="00BE4511"/>
    <w:rsid w:val="00BE551A"/>
    <w:rsid w:val="00BE6CB4"/>
    <w:rsid w:val="00BE7316"/>
    <w:rsid w:val="00BE7BF8"/>
    <w:rsid w:val="00BF33FF"/>
    <w:rsid w:val="00BF3F7A"/>
    <w:rsid w:val="00BF4A84"/>
    <w:rsid w:val="00BF7CF0"/>
    <w:rsid w:val="00C06E64"/>
    <w:rsid w:val="00C118C2"/>
    <w:rsid w:val="00C12880"/>
    <w:rsid w:val="00C20E1D"/>
    <w:rsid w:val="00C211E2"/>
    <w:rsid w:val="00C3143B"/>
    <w:rsid w:val="00C31D3B"/>
    <w:rsid w:val="00C35189"/>
    <w:rsid w:val="00C41F58"/>
    <w:rsid w:val="00C423AD"/>
    <w:rsid w:val="00C46D4C"/>
    <w:rsid w:val="00C524B8"/>
    <w:rsid w:val="00C52ADC"/>
    <w:rsid w:val="00C57F57"/>
    <w:rsid w:val="00C634F4"/>
    <w:rsid w:val="00C73587"/>
    <w:rsid w:val="00C73948"/>
    <w:rsid w:val="00C863B6"/>
    <w:rsid w:val="00C91991"/>
    <w:rsid w:val="00C954E5"/>
    <w:rsid w:val="00C96202"/>
    <w:rsid w:val="00CA4CDE"/>
    <w:rsid w:val="00CA4D77"/>
    <w:rsid w:val="00CB3461"/>
    <w:rsid w:val="00CB34AC"/>
    <w:rsid w:val="00CC000B"/>
    <w:rsid w:val="00CC1179"/>
    <w:rsid w:val="00CC2048"/>
    <w:rsid w:val="00CC7982"/>
    <w:rsid w:val="00CD6328"/>
    <w:rsid w:val="00CE000B"/>
    <w:rsid w:val="00CE3405"/>
    <w:rsid w:val="00CE44E5"/>
    <w:rsid w:val="00CE6FFE"/>
    <w:rsid w:val="00CE7BD0"/>
    <w:rsid w:val="00CF5ABB"/>
    <w:rsid w:val="00CF6F99"/>
    <w:rsid w:val="00D01C17"/>
    <w:rsid w:val="00D06A02"/>
    <w:rsid w:val="00D07066"/>
    <w:rsid w:val="00D10F54"/>
    <w:rsid w:val="00D13427"/>
    <w:rsid w:val="00D13816"/>
    <w:rsid w:val="00D32968"/>
    <w:rsid w:val="00D349E1"/>
    <w:rsid w:val="00D35713"/>
    <w:rsid w:val="00D36136"/>
    <w:rsid w:val="00D435F1"/>
    <w:rsid w:val="00D44E4A"/>
    <w:rsid w:val="00D479BC"/>
    <w:rsid w:val="00D64DE0"/>
    <w:rsid w:val="00D64E2D"/>
    <w:rsid w:val="00D7064B"/>
    <w:rsid w:val="00D71B3B"/>
    <w:rsid w:val="00D72074"/>
    <w:rsid w:val="00D81C19"/>
    <w:rsid w:val="00D81C30"/>
    <w:rsid w:val="00D85353"/>
    <w:rsid w:val="00D8609B"/>
    <w:rsid w:val="00D863DA"/>
    <w:rsid w:val="00D932D9"/>
    <w:rsid w:val="00DA38F5"/>
    <w:rsid w:val="00DB2B9E"/>
    <w:rsid w:val="00DB3A7B"/>
    <w:rsid w:val="00DD16E6"/>
    <w:rsid w:val="00DD574C"/>
    <w:rsid w:val="00DE160C"/>
    <w:rsid w:val="00DE1701"/>
    <w:rsid w:val="00DE278F"/>
    <w:rsid w:val="00DE3981"/>
    <w:rsid w:val="00DF63EE"/>
    <w:rsid w:val="00E01DCD"/>
    <w:rsid w:val="00E02FB7"/>
    <w:rsid w:val="00E042D7"/>
    <w:rsid w:val="00E04CDA"/>
    <w:rsid w:val="00E04DB2"/>
    <w:rsid w:val="00E11599"/>
    <w:rsid w:val="00E12F05"/>
    <w:rsid w:val="00E1376D"/>
    <w:rsid w:val="00E17048"/>
    <w:rsid w:val="00E172E1"/>
    <w:rsid w:val="00E215A4"/>
    <w:rsid w:val="00E223F2"/>
    <w:rsid w:val="00E23717"/>
    <w:rsid w:val="00E3097F"/>
    <w:rsid w:val="00E30FB7"/>
    <w:rsid w:val="00E3342C"/>
    <w:rsid w:val="00E41F51"/>
    <w:rsid w:val="00E4708C"/>
    <w:rsid w:val="00E475BD"/>
    <w:rsid w:val="00E5070A"/>
    <w:rsid w:val="00E528F4"/>
    <w:rsid w:val="00E55549"/>
    <w:rsid w:val="00E6395B"/>
    <w:rsid w:val="00E660A0"/>
    <w:rsid w:val="00E671D0"/>
    <w:rsid w:val="00E70E2C"/>
    <w:rsid w:val="00E71EA6"/>
    <w:rsid w:val="00E77ECA"/>
    <w:rsid w:val="00E80C19"/>
    <w:rsid w:val="00E81013"/>
    <w:rsid w:val="00E85657"/>
    <w:rsid w:val="00EA5F59"/>
    <w:rsid w:val="00EB5134"/>
    <w:rsid w:val="00EB7108"/>
    <w:rsid w:val="00EC1A67"/>
    <w:rsid w:val="00EC1E8F"/>
    <w:rsid w:val="00EC433F"/>
    <w:rsid w:val="00EC7821"/>
    <w:rsid w:val="00EC7CE6"/>
    <w:rsid w:val="00ED2780"/>
    <w:rsid w:val="00EE0B1C"/>
    <w:rsid w:val="00EF2E18"/>
    <w:rsid w:val="00EF6A68"/>
    <w:rsid w:val="00EF7688"/>
    <w:rsid w:val="00F03A81"/>
    <w:rsid w:val="00F074C0"/>
    <w:rsid w:val="00F12D53"/>
    <w:rsid w:val="00F15548"/>
    <w:rsid w:val="00F20746"/>
    <w:rsid w:val="00F26B9B"/>
    <w:rsid w:val="00F26E55"/>
    <w:rsid w:val="00F353FC"/>
    <w:rsid w:val="00F37D9B"/>
    <w:rsid w:val="00F40344"/>
    <w:rsid w:val="00F51FF7"/>
    <w:rsid w:val="00F56841"/>
    <w:rsid w:val="00F578DC"/>
    <w:rsid w:val="00F61B8C"/>
    <w:rsid w:val="00F637DB"/>
    <w:rsid w:val="00F64D69"/>
    <w:rsid w:val="00F70F69"/>
    <w:rsid w:val="00F84671"/>
    <w:rsid w:val="00F85AE9"/>
    <w:rsid w:val="00F8604C"/>
    <w:rsid w:val="00F86EE7"/>
    <w:rsid w:val="00F91F7A"/>
    <w:rsid w:val="00FA272D"/>
    <w:rsid w:val="00FA2C8A"/>
    <w:rsid w:val="00FA7188"/>
    <w:rsid w:val="00FB5837"/>
    <w:rsid w:val="00FC5D98"/>
    <w:rsid w:val="00FC685B"/>
    <w:rsid w:val="00FD0F0E"/>
    <w:rsid w:val="00FD3725"/>
    <w:rsid w:val="00FD7CAA"/>
    <w:rsid w:val="00FE703B"/>
    <w:rsid w:val="00FF005E"/>
    <w:rsid w:val="00FF1B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Al-QuranAlKareem"/>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36CA"/>
    <w:pPr>
      <w:tabs>
        <w:tab w:val="center" w:pos="4153"/>
        <w:tab w:val="right" w:pos="8306"/>
      </w:tabs>
    </w:pPr>
  </w:style>
  <w:style w:type="character" w:customStyle="1" w:styleId="HeaderChar">
    <w:name w:val="Header Char"/>
    <w:basedOn w:val="DefaultParagraphFont"/>
    <w:link w:val="Header"/>
    <w:uiPriority w:val="99"/>
    <w:rsid w:val="000736CA"/>
    <w:rPr>
      <w:rFonts w:cs="Al-QuranAlKareem"/>
      <w:sz w:val="32"/>
      <w:szCs w:val="32"/>
    </w:rPr>
  </w:style>
  <w:style w:type="paragraph" w:styleId="Footer">
    <w:name w:val="footer"/>
    <w:basedOn w:val="Normal"/>
    <w:link w:val="FooterChar"/>
    <w:uiPriority w:val="99"/>
    <w:rsid w:val="000736CA"/>
    <w:pPr>
      <w:tabs>
        <w:tab w:val="center" w:pos="4153"/>
        <w:tab w:val="right" w:pos="8306"/>
      </w:tabs>
    </w:pPr>
  </w:style>
  <w:style w:type="character" w:customStyle="1" w:styleId="FooterChar">
    <w:name w:val="Footer Char"/>
    <w:basedOn w:val="DefaultParagraphFont"/>
    <w:link w:val="Footer"/>
    <w:uiPriority w:val="99"/>
    <w:rsid w:val="000736CA"/>
    <w:rPr>
      <w:rFonts w:cs="Al-QuranAlKareem"/>
      <w:sz w:val="32"/>
      <w:szCs w:val="32"/>
    </w:rPr>
  </w:style>
  <w:style w:type="paragraph" w:styleId="ListParagraph">
    <w:name w:val="List Paragraph"/>
    <w:basedOn w:val="Normal"/>
    <w:uiPriority w:val="34"/>
    <w:qFormat/>
    <w:rsid w:val="00570EF6"/>
    <w:pPr>
      <w:ind w:left="720"/>
      <w:contextualSpacing/>
    </w:pPr>
  </w:style>
  <w:style w:type="table" w:styleId="TableGrid">
    <w:name w:val="Table Grid"/>
    <w:basedOn w:val="TableNormal"/>
    <w:rsid w:val="00964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F7CF0"/>
    <w:rPr>
      <w:rFonts w:ascii="Tahoma" w:hAnsi="Tahoma" w:cs="Tahoma"/>
      <w:sz w:val="16"/>
      <w:szCs w:val="16"/>
    </w:rPr>
  </w:style>
  <w:style w:type="character" w:customStyle="1" w:styleId="BalloonTextChar">
    <w:name w:val="Balloon Text Char"/>
    <w:basedOn w:val="DefaultParagraphFont"/>
    <w:link w:val="BalloonText"/>
    <w:rsid w:val="00BF7CF0"/>
    <w:rPr>
      <w:rFonts w:ascii="Tahoma" w:hAnsi="Tahoma" w:cs="Tahoma"/>
      <w:sz w:val="16"/>
      <w:szCs w:val="16"/>
    </w:rPr>
  </w:style>
  <w:style w:type="character" w:styleId="Hyperlink">
    <w:name w:val="Hyperlink"/>
    <w:basedOn w:val="DefaultParagraphFont"/>
    <w:uiPriority w:val="99"/>
    <w:unhideWhenUsed/>
    <w:rsid w:val="00BF7CF0"/>
    <w:rPr>
      <w:color w:val="0000FF"/>
      <w:u w:val="single"/>
    </w:rPr>
  </w:style>
  <w:style w:type="paragraph" w:customStyle="1" w:styleId="Style28">
    <w:name w:val="Style28"/>
    <w:basedOn w:val="Normal"/>
    <w:rsid w:val="00E3342C"/>
    <w:pPr>
      <w:bidi w:val="0"/>
      <w:jc w:val="right"/>
    </w:pPr>
    <w:rPr>
      <w:rFonts w:ascii="Book Antiqua" w:eastAsia="Book Antiqua" w:hAnsi="Book Antiqua" w:cs="Book Antiqua"/>
      <w:sz w:val="20"/>
      <w:szCs w:val="20"/>
    </w:rPr>
  </w:style>
  <w:style w:type="character" w:customStyle="1" w:styleId="CharStyle54">
    <w:name w:val="CharStyle54"/>
    <w:basedOn w:val="DefaultParagraphFont"/>
    <w:rsid w:val="00E3342C"/>
    <w:rPr>
      <w:rFonts w:ascii="Arial Narrow" w:eastAsia="Arial Narrow" w:hAnsi="Arial Narrow" w:cs="Arial Narrow"/>
      <w:b/>
      <w:bCs/>
      <w:i w:val="0"/>
      <w:iCs w:val="0"/>
      <w:smallCaps w:val="0"/>
      <w:sz w:val="14"/>
      <w:szCs w:val="14"/>
    </w:rPr>
  </w:style>
  <w:style w:type="paragraph" w:styleId="NormalWeb">
    <w:name w:val="Normal (Web)"/>
    <w:basedOn w:val="Normal"/>
    <w:rsid w:val="00835D61"/>
    <w:pPr>
      <w:bidi w:val="0"/>
      <w:spacing w:before="100" w:beforeAutospacing="1" w:after="100" w:afterAutospacing="1"/>
    </w:pPr>
    <w:rPr>
      <w:rFonts w:cs="Times New Roman"/>
      <w:sz w:val="24"/>
      <w:szCs w:val="24"/>
    </w:rPr>
  </w:style>
  <w:style w:type="character" w:styleId="PlaceholderText">
    <w:name w:val="Placeholder Text"/>
    <w:basedOn w:val="DefaultParagraphFont"/>
    <w:uiPriority w:val="99"/>
    <w:semiHidden/>
    <w:rsid w:val="001539D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Al-QuranAlKareem"/>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36CA"/>
    <w:pPr>
      <w:tabs>
        <w:tab w:val="center" w:pos="4153"/>
        <w:tab w:val="right" w:pos="8306"/>
      </w:tabs>
    </w:pPr>
  </w:style>
  <w:style w:type="character" w:customStyle="1" w:styleId="HeaderChar">
    <w:name w:val="Header Char"/>
    <w:basedOn w:val="DefaultParagraphFont"/>
    <w:link w:val="Header"/>
    <w:uiPriority w:val="99"/>
    <w:rsid w:val="000736CA"/>
    <w:rPr>
      <w:rFonts w:cs="Al-QuranAlKareem"/>
      <w:sz w:val="32"/>
      <w:szCs w:val="32"/>
    </w:rPr>
  </w:style>
  <w:style w:type="paragraph" w:styleId="Footer">
    <w:name w:val="footer"/>
    <w:basedOn w:val="Normal"/>
    <w:link w:val="FooterChar"/>
    <w:uiPriority w:val="99"/>
    <w:rsid w:val="000736CA"/>
    <w:pPr>
      <w:tabs>
        <w:tab w:val="center" w:pos="4153"/>
        <w:tab w:val="right" w:pos="8306"/>
      </w:tabs>
    </w:pPr>
  </w:style>
  <w:style w:type="character" w:customStyle="1" w:styleId="FooterChar">
    <w:name w:val="Footer Char"/>
    <w:basedOn w:val="DefaultParagraphFont"/>
    <w:link w:val="Footer"/>
    <w:uiPriority w:val="99"/>
    <w:rsid w:val="000736CA"/>
    <w:rPr>
      <w:rFonts w:cs="Al-QuranAlKareem"/>
      <w:sz w:val="32"/>
      <w:szCs w:val="32"/>
    </w:rPr>
  </w:style>
  <w:style w:type="paragraph" w:styleId="ListParagraph">
    <w:name w:val="List Paragraph"/>
    <w:basedOn w:val="Normal"/>
    <w:uiPriority w:val="34"/>
    <w:qFormat/>
    <w:rsid w:val="00570EF6"/>
    <w:pPr>
      <w:ind w:left="720"/>
      <w:contextualSpacing/>
    </w:pPr>
  </w:style>
  <w:style w:type="table" w:styleId="TableGrid">
    <w:name w:val="Table Grid"/>
    <w:basedOn w:val="TableNormal"/>
    <w:rsid w:val="00964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F7CF0"/>
    <w:rPr>
      <w:rFonts w:ascii="Tahoma" w:hAnsi="Tahoma" w:cs="Tahoma"/>
      <w:sz w:val="16"/>
      <w:szCs w:val="16"/>
    </w:rPr>
  </w:style>
  <w:style w:type="character" w:customStyle="1" w:styleId="BalloonTextChar">
    <w:name w:val="Balloon Text Char"/>
    <w:basedOn w:val="DefaultParagraphFont"/>
    <w:link w:val="BalloonText"/>
    <w:rsid w:val="00BF7CF0"/>
    <w:rPr>
      <w:rFonts w:ascii="Tahoma" w:hAnsi="Tahoma" w:cs="Tahoma"/>
      <w:sz w:val="16"/>
      <w:szCs w:val="16"/>
    </w:rPr>
  </w:style>
  <w:style w:type="character" w:styleId="Hyperlink">
    <w:name w:val="Hyperlink"/>
    <w:basedOn w:val="DefaultParagraphFont"/>
    <w:uiPriority w:val="99"/>
    <w:unhideWhenUsed/>
    <w:rsid w:val="00BF7CF0"/>
    <w:rPr>
      <w:color w:val="0000FF"/>
      <w:u w:val="single"/>
    </w:rPr>
  </w:style>
  <w:style w:type="paragraph" w:customStyle="1" w:styleId="Style28">
    <w:name w:val="Style28"/>
    <w:basedOn w:val="Normal"/>
    <w:rsid w:val="00E3342C"/>
    <w:pPr>
      <w:bidi w:val="0"/>
      <w:jc w:val="right"/>
    </w:pPr>
    <w:rPr>
      <w:rFonts w:ascii="Book Antiqua" w:eastAsia="Book Antiqua" w:hAnsi="Book Antiqua" w:cs="Book Antiqua"/>
      <w:sz w:val="20"/>
      <w:szCs w:val="20"/>
    </w:rPr>
  </w:style>
  <w:style w:type="character" w:customStyle="1" w:styleId="CharStyle54">
    <w:name w:val="CharStyle54"/>
    <w:basedOn w:val="DefaultParagraphFont"/>
    <w:rsid w:val="00E3342C"/>
    <w:rPr>
      <w:rFonts w:ascii="Arial Narrow" w:eastAsia="Arial Narrow" w:hAnsi="Arial Narrow" w:cs="Arial Narrow"/>
      <w:b/>
      <w:bCs/>
      <w:i w:val="0"/>
      <w:iCs w:val="0"/>
      <w:smallCaps w:val="0"/>
      <w:sz w:val="14"/>
      <w:szCs w:val="14"/>
    </w:rPr>
  </w:style>
  <w:style w:type="paragraph" w:styleId="NormalWeb">
    <w:name w:val="Normal (Web)"/>
    <w:basedOn w:val="Normal"/>
    <w:rsid w:val="00835D61"/>
    <w:pPr>
      <w:bidi w:val="0"/>
      <w:spacing w:before="100" w:beforeAutospacing="1" w:after="100" w:afterAutospacing="1"/>
    </w:pPr>
    <w:rPr>
      <w:rFonts w:cs="Times New Roman"/>
      <w:sz w:val="24"/>
      <w:szCs w:val="24"/>
    </w:rPr>
  </w:style>
  <w:style w:type="character" w:styleId="PlaceholderText">
    <w:name w:val="Placeholder Text"/>
    <w:basedOn w:val="DefaultParagraphFont"/>
    <w:uiPriority w:val="99"/>
    <w:semiHidden/>
    <w:rsid w:val="001539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8953">
      <w:bodyDiv w:val="1"/>
      <w:marLeft w:val="0"/>
      <w:marRight w:val="0"/>
      <w:marTop w:val="0"/>
      <w:marBottom w:val="0"/>
      <w:divBdr>
        <w:top w:val="none" w:sz="0" w:space="0" w:color="auto"/>
        <w:left w:val="none" w:sz="0" w:space="0" w:color="auto"/>
        <w:bottom w:val="none" w:sz="0" w:space="0" w:color="auto"/>
        <w:right w:val="none" w:sz="0" w:space="0" w:color="auto"/>
      </w:divBdr>
      <w:divsChild>
        <w:div w:id="1464812823">
          <w:marLeft w:val="0"/>
          <w:marRight w:val="0"/>
          <w:marTop w:val="0"/>
          <w:marBottom w:val="0"/>
          <w:divBdr>
            <w:top w:val="none" w:sz="0" w:space="0" w:color="auto"/>
            <w:left w:val="none" w:sz="0" w:space="0" w:color="auto"/>
            <w:bottom w:val="none" w:sz="0" w:space="0" w:color="auto"/>
            <w:right w:val="none" w:sz="0" w:space="0" w:color="auto"/>
          </w:divBdr>
          <w:divsChild>
            <w:div w:id="1147936082">
              <w:marLeft w:val="0"/>
              <w:marRight w:val="0"/>
              <w:marTop w:val="0"/>
              <w:marBottom w:val="0"/>
              <w:divBdr>
                <w:top w:val="none" w:sz="0" w:space="0" w:color="auto"/>
                <w:left w:val="none" w:sz="0" w:space="0" w:color="auto"/>
                <w:bottom w:val="none" w:sz="0" w:space="0" w:color="auto"/>
                <w:right w:val="none" w:sz="0" w:space="0" w:color="auto"/>
              </w:divBdr>
              <w:divsChild>
                <w:div w:id="172116388">
                  <w:marLeft w:val="0"/>
                  <w:marRight w:val="0"/>
                  <w:marTop w:val="0"/>
                  <w:marBottom w:val="0"/>
                  <w:divBdr>
                    <w:top w:val="none" w:sz="0" w:space="0" w:color="auto"/>
                    <w:left w:val="none" w:sz="0" w:space="0" w:color="auto"/>
                    <w:bottom w:val="none" w:sz="0" w:space="0" w:color="auto"/>
                    <w:right w:val="none" w:sz="0" w:space="0" w:color="auto"/>
                  </w:divBdr>
                  <w:divsChild>
                    <w:div w:id="1397170555">
                      <w:marLeft w:val="0"/>
                      <w:marRight w:val="0"/>
                      <w:marTop w:val="0"/>
                      <w:marBottom w:val="0"/>
                      <w:divBdr>
                        <w:top w:val="none" w:sz="0" w:space="0" w:color="auto"/>
                        <w:left w:val="none" w:sz="0" w:space="0" w:color="auto"/>
                        <w:bottom w:val="none" w:sz="0" w:space="0" w:color="auto"/>
                        <w:right w:val="none" w:sz="0" w:space="0" w:color="auto"/>
                      </w:divBdr>
                      <w:divsChild>
                        <w:div w:id="998264256">
                          <w:marLeft w:val="0"/>
                          <w:marRight w:val="0"/>
                          <w:marTop w:val="0"/>
                          <w:marBottom w:val="0"/>
                          <w:divBdr>
                            <w:top w:val="none" w:sz="0" w:space="0" w:color="auto"/>
                            <w:left w:val="none" w:sz="0" w:space="0" w:color="auto"/>
                            <w:bottom w:val="none" w:sz="0" w:space="0" w:color="auto"/>
                            <w:right w:val="none" w:sz="0" w:space="0" w:color="auto"/>
                          </w:divBdr>
                          <w:divsChild>
                            <w:div w:id="1877086999">
                              <w:marLeft w:val="0"/>
                              <w:marRight w:val="0"/>
                              <w:marTop w:val="0"/>
                              <w:marBottom w:val="0"/>
                              <w:divBdr>
                                <w:top w:val="none" w:sz="0" w:space="0" w:color="auto"/>
                                <w:left w:val="none" w:sz="0" w:space="0" w:color="auto"/>
                                <w:bottom w:val="none" w:sz="0" w:space="0" w:color="auto"/>
                                <w:right w:val="none" w:sz="0" w:space="0" w:color="auto"/>
                              </w:divBdr>
                            </w:div>
                            <w:div w:id="1771898450">
                              <w:marLeft w:val="0"/>
                              <w:marRight w:val="0"/>
                              <w:marTop w:val="0"/>
                              <w:marBottom w:val="0"/>
                              <w:divBdr>
                                <w:top w:val="none" w:sz="0" w:space="0" w:color="auto"/>
                                <w:left w:val="none" w:sz="0" w:space="0" w:color="auto"/>
                                <w:bottom w:val="none" w:sz="0" w:space="0" w:color="auto"/>
                                <w:right w:val="none" w:sz="0" w:space="0" w:color="auto"/>
                              </w:divBdr>
                            </w:div>
                            <w:div w:id="2105031323">
                              <w:marLeft w:val="0"/>
                              <w:marRight w:val="0"/>
                              <w:marTop w:val="0"/>
                              <w:marBottom w:val="0"/>
                              <w:divBdr>
                                <w:top w:val="none" w:sz="0" w:space="0" w:color="auto"/>
                                <w:left w:val="none" w:sz="0" w:space="0" w:color="auto"/>
                                <w:bottom w:val="none" w:sz="0" w:space="0" w:color="auto"/>
                                <w:right w:val="none" w:sz="0" w:space="0" w:color="auto"/>
                              </w:divBdr>
                            </w:div>
                            <w:div w:id="19788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342092">
      <w:bodyDiv w:val="1"/>
      <w:marLeft w:val="0"/>
      <w:marRight w:val="0"/>
      <w:marTop w:val="0"/>
      <w:marBottom w:val="0"/>
      <w:divBdr>
        <w:top w:val="none" w:sz="0" w:space="0" w:color="auto"/>
        <w:left w:val="none" w:sz="0" w:space="0" w:color="auto"/>
        <w:bottom w:val="none" w:sz="0" w:space="0" w:color="auto"/>
        <w:right w:val="none" w:sz="0" w:space="0" w:color="auto"/>
      </w:divBdr>
    </w:div>
    <w:div w:id="2002656129">
      <w:bodyDiv w:val="1"/>
      <w:marLeft w:val="0"/>
      <w:marRight w:val="0"/>
      <w:marTop w:val="0"/>
      <w:marBottom w:val="0"/>
      <w:divBdr>
        <w:top w:val="none" w:sz="0" w:space="0" w:color="auto"/>
        <w:left w:val="none" w:sz="0" w:space="0" w:color="auto"/>
        <w:bottom w:val="none" w:sz="0" w:space="0" w:color="auto"/>
        <w:right w:val="none" w:sz="0" w:space="0" w:color="auto"/>
      </w:divBdr>
      <w:divsChild>
        <w:div w:id="968825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A956904F044665A347A3778FA57AB7"/>
        <w:category>
          <w:name w:val="General"/>
          <w:gallery w:val="placeholder"/>
        </w:category>
        <w:types>
          <w:type w:val="bbPlcHdr"/>
        </w:types>
        <w:behaviors>
          <w:behavior w:val="content"/>
        </w:behaviors>
        <w:guid w:val="{16134338-3417-465A-8F3A-79D4B379AB45}"/>
      </w:docPartPr>
      <w:docPartBody>
        <w:p w:rsidR="00B55888" w:rsidRDefault="00745E0C" w:rsidP="00745E0C">
          <w:pPr>
            <w:pStyle w:val="E0A956904F044665A347A3778FA57AB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QuranAlKareem">
    <w:altName w:val="Times New Roman"/>
    <w:charset w:val="00"/>
    <w:family w:val="auto"/>
    <w:pitch w:val="variable"/>
    <w:sig w:usb0="00000000"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0C"/>
    <w:rsid w:val="00745E0C"/>
    <w:rsid w:val="008B1761"/>
    <w:rsid w:val="00AD3986"/>
    <w:rsid w:val="00B55888"/>
    <w:rsid w:val="00F06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A956904F044665A347A3778FA57AB7">
    <w:name w:val="E0A956904F044665A347A3778FA57AB7"/>
    <w:rsid w:val="00745E0C"/>
  </w:style>
  <w:style w:type="character" w:styleId="PlaceholderText">
    <w:name w:val="Placeholder Text"/>
    <w:basedOn w:val="DefaultParagraphFont"/>
    <w:uiPriority w:val="99"/>
    <w:semiHidden/>
    <w:rsid w:val="008B176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A956904F044665A347A3778FA57AB7">
    <w:name w:val="E0A956904F044665A347A3778FA57AB7"/>
    <w:rsid w:val="00745E0C"/>
  </w:style>
  <w:style w:type="character" w:styleId="PlaceholderText">
    <w:name w:val="Placeholder Text"/>
    <w:basedOn w:val="DefaultParagraphFont"/>
    <w:uiPriority w:val="99"/>
    <w:semiHidden/>
    <w:rsid w:val="008B17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65D1E-DDCE-48AB-8162-17CB6389B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9</Pages>
  <Words>1819</Words>
  <Characters>8826</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Materials and Methods</vt:lpstr>
    </vt:vector>
  </TitlesOfParts>
  <Company>7rooph1</Company>
  <LinksUpToDate>false</LinksUpToDate>
  <CharactersWithSpaces>10624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and Methods</dc:title>
  <dc:creator>7rooph 1</dc:creator>
  <cp:lastModifiedBy>Maged</cp:lastModifiedBy>
  <cp:revision>47</cp:revision>
  <cp:lastPrinted>2019-10-05T15:40:00Z</cp:lastPrinted>
  <dcterms:created xsi:type="dcterms:W3CDTF">2019-06-30T11:41:00Z</dcterms:created>
  <dcterms:modified xsi:type="dcterms:W3CDTF">2019-10-30T07:11:00Z</dcterms:modified>
</cp:coreProperties>
</file>